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B6EB" w14:textId="6A991B42" w:rsidR="00037D28" w:rsidRPr="00037D28" w:rsidRDefault="00037D28" w:rsidP="00600400">
      <w:pPr>
        <w:jc w:val="center"/>
        <w:rPr>
          <w:bCs/>
          <w:sz w:val="24"/>
          <w:szCs w:val="24"/>
        </w:rPr>
      </w:pPr>
      <w:r w:rsidRPr="00037D28">
        <w:rPr>
          <w:bCs/>
          <w:sz w:val="24"/>
          <w:szCs w:val="24"/>
        </w:rPr>
        <w:t>2</w:t>
      </w:r>
      <w:r w:rsidR="00916277">
        <w:rPr>
          <w:bCs/>
          <w:sz w:val="24"/>
          <w:szCs w:val="24"/>
        </w:rPr>
        <w:t>7</w:t>
      </w:r>
      <w:r w:rsidRPr="00037D28">
        <w:rPr>
          <w:bCs/>
          <w:sz w:val="24"/>
          <w:szCs w:val="24"/>
        </w:rPr>
        <w:t>.</w:t>
      </w:r>
    </w:p>
    <w:p w14:paraId="65861F15" w14:textId="1F462E5F" w:rsidR="00600400" w:rsidRPr="0022794B" w:rsidRDefault="00F26CC7" w:rsidP="006004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Draft </w:t>
      </w:r>
      <w:r w:rsidR="006D5DA3" w:rsidRPr="0022794B">
        <w:rPr>
          <w:b/>
          <w:sz w:val="24"/>
          <w:szCs w:val="24"/>
          <w:u w:val="single"/>
        </w:rPr>
        <w:t>Minutes of the CGLMC Ltd Finance Committee</w:t>
      </w:r>
      <w:r w:rsidR="00600400" w:rsidRPr="0022794B">
        <w:rPr>
          <w:b/>
          <w:sz w:val="24"/>
          <w:szCs w:val="24"/>
          <w:u w:val="single"/>
        </w:rPr>
        <w:t xml:space="preserve"> Meeting held </w:t>
      </w:r>
      <w:r w:rsidR="005A59F1">
        <w:rPr>
          <w:b/>
          <w:sz w:val="24"/>
          <w:szCs w:val="24"/>
          <w:u w:val="single"/>
        </w:rPr>
        <w:t>in Board</w:t>
      </w:r>
      <w:r>
        <w:rPr>
          <w:b/>
          <w:sz w:val="24"/>
          <w:szCs w:val="24"/>
          <w:u w:val="single"/>
        </w:rPr>
        <w:t>r</w:t>
      </w:r>
      <w:r w:rsidR="005A59F1">
        <w:rPr>
          <w:b/>
          <w:sz w:val="24"/>
          <w:szCs w:val="24"/>
          <w:u w:val="single"/>
        </w:rPr>
        <w:t>oom</w:t>
      </w:r>
      <w:r>
        <w:rPr>
          <w:b/>
          <w:sz w:val="24"/>
          <w:szCs w:val="24"/>
          <w:u w:val="single"/>
        </w:rPr>
        <w:t>, Links House</w:t>
      </w:r>
      <w:r w:rsidR="00083BAB">
        <w:rPr>
          <w:b/>
          <w:sz w:val="24"/>
          <w:szCs w:val="24"/>
          <w:u w:val="single"/>
        </w:rPr>
        <w:t xml:space="preserve"> </w:t>
      </w:r>
      <w:r w:rsidR="006A4B36" w:rsidRPr="0022794B">
        <w:rPr>
          <w:b/>
          <w:sz w:val="24"/>
          <w:szCs w:val="24"/>
          <w:u w:val="single"/>
        </w:rPr>
        <w:t>on</w:t>
      </w:r>
      <w:r w:rsidR="002A6F3C" w:rsidRPr="0022794B">
        <w:rPr>
          <w:b/>
          <w:sz w:val="24"/>
          <w:szCs w:val="24"/>
          <w:u w:val="single"/>
        </w:rPr>
        <w:t xml:space="preserve"> </w:t>
      </w:r>
      <w:r w:rsidR="00000538">
        <w:rPr>
          <w:b/>
          <w:sz w:val="24"/>
          <w:szCs w:val="24"/>
          <w:u w:val="single"/>
        </w:rPr>
        <w:t>Mon</w:t>
      </w:r>
      <w:r w:rsidR="00F92FFD" w:rsidRPr="0022794B">
        <w:rPr>
          <w:b/>
          <w:sz w:val="24"/>
          <w:szCs w:val="24"/>
          <w:u w:val="single"/>
        </w:rPr>
        <w:t xml:space="preserve">day </w:t>
      </w:r>
      <w:r w:rsidR="00000538">
        <w:rPr>
          <w:b/>
          <w:sz w:val="24"/>
          <w:szCs w:val="24"/>
          <w:u w:val="single"/>
        </w:rPr>
        <w:t>30</w:t>
      </w:r>
      <w:r w:rsidR="00000538" w:rsidRPr="00000538">
        <w:rPr>
          <w:b/>
          <w:sz w:val="24"/>
          <w:szCs w:val="24"/>
          <w:u w:val="single"/>
          <w:vertAlign w:val="superscript"/>
        </w:rPr>
        <w:t>th</w:t>
      </w:r>
      <w:r w:rsidR="004F23C5">
        <w:rPr>
          <w:b/>
          <w:sz w:val="24"/>
          <w:szCs w:val="24"/>
          <w:u w:val="single"/>
        </w:rPr>
        <w:t xml:space="preserve"> </w:t>
      </w:r>
      <w:r w:rsidR="00584D9D">
        <w:rPr>
          <w:b/>
          <w:sz w:val="24"/>
          <w:szCs w:val="24"/>
          <w:u w:val="single"/>
        </w:rPr>
        <w:t>Ma</w:t>
      </w:r>
      <w:r w:rsidR="00000538">
        <w:rPr>
          <w:b/>
          <w:sz w:val="24"/>
          <w:szCs w:val="24"/>
          <w:u w:val="single"/>
        </w:rPr>
        <w:t>y</w:t>
      </w:r>
      <w:r w:rsidR="00083BAB">
        <w:rPr>
          <w:b/>
          <w:sz w:val="24"/>
          <w:szCs w:val="24"/>
          <w:u w:val="single"/>
        </w:rPr>
        <w:t xml:space="preserve"> </w:t>
      </w:r>
      <w:r w:rsidR="00ED22C0">
        <w:rPr>
          <w:b/>
          <w:sz w:val="24"/>
          <w:szCs w:val="24"/>
          <w:u w:val="single"/>
        </w:rPr>
        <w:t>20</w:t>
      </w:r>
      <w:r w:rsidR="00514059">
        <w:rPr>
          <w:b/>
          <w:sz w:val="24"/>
          <w:szCs w:val="24"/>
          <w:u w:val="single"/>
        </w:rPr>
        <w:t>2</w:t>
      </w:r>
      <w:r w:rsidR="004F23C5">
        <w:rPr>
          <w:b/>
          <w:sz w:val="24"/>
          <w:szCs w:val="24"/>
          <w:u w:val="single"/>
        </w:rPr>
        <w:t>2</w:t>
      </w:r>
    </w:p>
    <w:p w14:paraId="65634FBA" w14:textId="77777777" w:rsidR="00827084" w:rsidRPr="0022794B" w:rsidRDefault="00827084" w:rsidP="00670397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0D24991" w14:textId="5F911897" w:rsidR="00670397" w:rsidRDefault="00600400" w:rsidP="00670397">
      <w:pPr>
        <w:spacing w:after="0" w:line="240" w:lineRule="auto"/>
        <w:rPr>
          <w:sz w:val="24"/>
          <w:szCs w:val="24"/>
        </w:rPr>
      </w:pPr>
      <w:bookmarkStart w:id="0" w:name="_Hlk104973666"/>
      <w:r w:rsidRPr="0022794B">
        <w:rPr>
          <w:b/>
          <w:sz w:val="24"/>
          <w:szCs w:val="24"/>
          <w:u w:val="single"/>
        </w:rPr>
        <w:t>Present</w:t>
      </w:r>
      <w:r w:rsidRPr="0022794B">
        <w:rPr>
          <w:b/>
          <w:sz w:val="24"/>
          <w:szCs w:val="24"/>
        </w:rPr>
        <w:t xml:space="preserve">: </w:t>
      </w:r>
      <w:r w:rsidR="00032697">
        <w:rPr>
          <w:bCs/>
          <w:sz w:val="24"/>
          <w:szCs w:val="24"/>
        </w:rPr>
        <w:t>C Yule (Chairperson),</w:t>
      </w:r>
      <w:r w:rsidR="00F14B81">
        <w:rPr>
          <w:bCs/>
          <w:sz w:val="24"/>
          <w:szCs w:val="24"/>
        </w:rPr>
        <w:t xml:space="preserve"> </w:t>
      </w:r>
      <w:r w:rsidR="004F23C5">
        <w:rPr>
          <w:bCs/>
          <w:sz w:val="24"/>
          <w:szCs w:val="24"/>
        </w:rPr>
        <w:t>P Sawers</w:t>
      </w:r>
      <w:r w:rsidR="00F14B81">
        <w:rPr>
          <w:bCs/>
          <w:sz w:val="24"/>
          <w:szCs w:val="24"/>
        </w:rPr>
        <w:t xml:space="preserve"> (Finance Convenor),</w:t>
      </w:r>
      <w:r w:rsidR="001B144C">
        <w:rPr>
          <w:sz w:val="24"/>
          <w:szCs w:val="24"/>
        </w:rPr>
        <w:t xml:space="preserve"> </w:t>
      </w:r>
      <w:r w:rsidR="00DD64E3">
        <w:rPr>
          <w:sz w:val="24"/>
          <w:szCs w:val="24"/>
        </w:rPr>
        <w:t>D Cavellini</w:t>
      </w:r>
      <w:r w:rsidR="00032697">
        <w:rPr>
          <w:sz w:val="24"/>
          <w:szCs w:val="24"/>
        </w:rPr>
        <w:t>, I Fri</w:t>
      </w:r>
      <w:r w:rsidR="00D3706D">
        <w:rPr>
          <w:sz w:val="24"/>
          <w:szCs w:val="24"/>
        </w:rPr>
        <w:t>e</w:t>
      </w:r>
      <w:r w:rsidR="00032697">
        <w:rPr>
          <w:sz w:val="24"/>
          <w:szCs w:val="24"/>
        </w:rPr>
        <w:t>r</w:t>
      </w:r>
      <w:r w:rsidR="00D6669F">
        <w:rPr>
          <w:sz w:val="24"/>
          <w:szCs w:val="24"/>
        </w:rPr>
        <w:t>,</w:t>
      </w:r>
      <w:r w:rsidR="00000538">
        <w:rPr>
          <w:sz w:val="24"/>
          <w:szCs w:val="24"/>
        </w:rPr>
        <w:t xml:space="preserve"> G Murray</w:t>
      </w:r>
    </w:p>
    <w:p w14:paraId="5C693EFB" w14:textId="77777777" w:rsidR="00DD4358" w:rsidRDefault="00DD4358" w:rsidP="00670397">
      <w:pPr>
        <w:spacing w:after="0" w:line="240" w:lineRule="auto"/>
        <w:rPr>
          <w:sz w:val="24"/>
          <w:szCs w:val="24"/>
        </w:rPr>
      </w:pPr>
    </w:p>
    <w:p w14:paraId="1EEBA7F2" w14:textId="77777777" w:rsidR="00670397" w:rsidRDefault="00670397" w:rsidP="00670397">
      <w:pPr>
        <w:spacing w:after="0" w:line="240" w:lineRule="auto"/>
        <w:rPr>
          <w:sz w:val="24"/>
          <w:szCs w:val="24"/>
        </w:rPr>
      </w:pPr>
    </w:p>
    <w:p w14:paraId="5741A88F" w14:textId="3AFD5D3F" w:rsidR="00CE6324" w:rsidRDefault="0022794B" w:rsidP="00670397">
      <w:pPr>
        <w:spacing w:after="0" w:line="240" w:lineRule="auto"/>
        <w:rPr>
          <w:sz w:val="24"/>
          <w:szCs w:val="24"/>
        </w:rPr>
      </w:pPr>
      <w:r w:rsidRPr="0022794B">
        <w:rPr>
          <w:b/>
          <w:sz w:val="24"/>
          <w:szCs w:val="24"/>
          <w:u w:val="single"/>
        </w:rPr>
        <w:t>Attendees</w:t>
      </w:r>
      <w:r w:rsidRPr="0022794B">
        <w:rPr>
          <w:b/>
          <w:sz w:val="24"/>
          <w:szCs w:val="24"/>
        </w:rPr>
        <w:t>:</w:t>
      </w:r>
      <w:r w:rsidR="00CB0414">
        <w:rPr>
          <w:b/>
          <w:sz w:val="24"/>
          <w:szCs w:val="24"/>
        </w:rPr>
        <w:t xml:space="preserve"> </w:t>
      </w:r>
      <w:r w:rsidR="00083BAB">
        <w:rPr>
          <w:sz w:val="24"/>
          <w:szCs w:val="24"/>
        </w:rPr>
        <w:t>A Simpson (Finance Director)</w:t>
      </w:r>
      <w:r w:rsidR="00032697">
        <w:rPr>
          <w:sz w:val="24"/>
          <w:szCs w:val="24"/>
        </w:rPr>
        <w:t>, S Laird (Finance Controller)</w:t>
      </w:r>
    </w:p>
    <w:p w14:paraId="258476FB" w14:textId="77777777" w:rsidR="00CE6324" w:rsidRPr="0022794B" w:rsidRDefault="00CE6324" w:rsidP="00670397">
      <w:pPr>
        <w:spacing w:after="0" w:line="240" w:lineRule="auto"/>
        <w:rPr>
          <w:sz w:val="24"/>
          <w:szCs w:val="24"/>
        </w:rPr>
      </w:pPr>
    </w:p>
    <w:p w14:paraId="555E825E" w14:textId="405B8243" w:rsidR="00D37406" w:rsidRDefault="00600400" w:rsidP="00670397">
      <w:pPr>
        <w:rPr>
          <w:sz w:val="24"/>
          <w:szCs w:val="24"/>
        </w:rPr>
      </w:pPr>
      <w:r w:rsidRPr="0022794B">
        <w:rPr>
          <w:sz w:val="24"/>
          <w:szCs w:val="24"/>
        </w:rPr>
        <w:t xml:space="preserve">Meeting </w:t>
      </w:r>
      <w:r w:rsidR="00827084" w:rsidRPr="0022794B">
        <w:rPr>
          <w:sz w:val="24"/>
          <w:szCs w:val="24"/>
        </w:rPr>
        <w:t>began</w:t>
      </w:r>
      <w:r w:rsidR="006A62AB" w:rsidRPr="0022794B">
        <w:rPr>
          <w:sz w:val="24"/>
          <w:szCs w:val="24"/>
        </w:rPr>
        <w:t xml:space="preserve"> at </w:t>
      </w:r>
      <w:r w:rsidR="0094700D">
        <w:rPr>
          <w:sz w:val="24"/>
          <w:szCs w:val="24"/>
        </w:rPr>
        <w:t>1730</w:t>
      </w:r>
      <w:r w:rsidRPr="0022794B">
        <w:rPr>
          <w:sz w:val="24"/>
          <w:szCs w:val="24"/>
        </w:rPr>
        <w:t xml:space="preserve"> hours.</w:t>
      </w:r>
    </w:p>
    <w:p w14:paraId="11A12A3F" w14:textId="77777777" w:rsidR="00DD4358" w:rsidRPr="0022794B" w:rsidRDefault="00DD4358" w:rsidP="00670397">
      <w:pPr>
        <w:rPr>
          <w:sz w:val="24"/>
          <w:szCs w:val="24"/>
        </w:rPr>
      </w:pPr>
    </w:p>
    <w:p w14:paraId="266E38A4" w14:textId="349B500D" w:rsidR="00600400" w:rsidRPr="00670397" w:rsidRDefault="00600400" w:rsidP="00BD6375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 w:rsidRPr="00670397">
        <w:rPr>
          <w:b/>
          <w:sz w:val="24"/>
          <w:szCs w:val="24"/>
          <w:u w:val="single"/>
        </w:rPr>
        <w:t>Apologies</w:t>
      </w:r>
    </w:p>
    <w:p w14:paraId="1820CEA2" w14:textId="77777777" w:rsidR="00670397" w:rsidRPr="00670397" w:rsidRDefault="00670397" w:rsidP="00670397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14:paraId="69BF2807" w14:textId="6EDE678F" w:rsidR="0071336F" w:rsidRDefault="00CE6324" w:rsidP="006703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 Cheape</w:t>
      </w:r>
      <w:r w:rsidR="002964AF">
        <w:rPr>
          <w:sz w:val="24"/>
          <w:szCs w:val="24"/>
        </w:rPr>
        <w:t xml:space="preserve">, </w:t>
      </w:r>
      <w:r w:rsidR="00000538">
        <w:rPr>
          <w:sz w:val="24"/>
          <w:szCs w:val="24"/>
        </w:rPr>
        <w:t>M Armstrong, A McColgan</w:t>
      </w:r>
    </w:p>
    <w:p w14:paraId="6537CD63" w14:textId="77777777" w:rsidR="00DD4358" w:rsidRDefault="00DD4358" w:rsidP="00670397">
      <w:pPr>
        <w:spacing w:after="0" w:line="240" w:lineRule="auto"/>
        <w:rPr>
          <w:sz w:val="24"/>
          <w:szCs w:val="24"/>
        </w:rPr>
      </w:pPr>
    </w:p>
    <w:p w14:paraId="55D66E0F" w14:textId="77777777" w:rsidR="0071336F" w:rsidRDefault="0071336F" w:rsidP="00670397">
      <w:pPr>
        <w:spacing w:after="0" w:line="240" w:lineRule="auto"/>
        <w:rPr>
          <w:b/>
          <w:sz w:val="24"/>
          <w:szCs w:val="24"/>
        </w:rPr>
      </w:pPr>
    </w:p>
    <w:p w14:paraId="72786A08" w14:textId="3D206B90" w:rsidR="00083BAB" w:rsidRPr="00670397" w:rsidRDefault="00083BAB" w:rsidP="00BD6375">
      <w:pPr>
        <w:pStyle w:val="ListParagraph"/>
        <w:numPr>
          <w:ilvl w:val="0"/>
          <w:numId w:val="22"/>
        </w:num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 w:rsidRPr="00670397">
        <w:rPr>
          <w:b/>
          <w:sz w:val="24"/>
          <w:szCs w:val="24"/>
          <w:u w:val="single"/>
        </w:rPr>
        <w:t>Declaration of Interest</w:t>
      </w:r>
    </w:p>
    <w:p w14:paraId="54D768CA" w14:textId="77777777" w:rsidR="00670397" w:rsidRDefault="00670397" w:rsidP="00670397">
      <w:pPr>
        <w:spacing w:after="0" w:line="240" w:lineRule="auto"/>
        <w:rPr>
          <w:sz w:val="24"/>
          <w:szCs w:val="24"/>
        </w:rPr>
      </w:pPr>
    </w:p>
    <w:p w14:paraId="1088A00F" w14:textId="28CF334C" w:rsidR="00083BAB" w:rsidRDefault="00C15F7C" w:rsidP="00670397">
      <w:pPr>
        <w:spacing w:after="0" w:line="240" w:lineRule="auto"/>
        <w:rPr>
          <w:sz w:val="24"/>
          <w:szCs w:val="24"/>
        </w:rPr>
      </w:pPr>
      <w:r w:rsidRPr="00F26CC7">
        <w:rPr>
          <w:sz w:val="24"/>
          <w:szCs w:val="24"/>
        </w:rPr>
        <w:t>I Fri</w:t>
      </w:r>
      <w:r w:rsidR="00D3706D" w:rsidRPr="00F26CC7">
        <w:rPr>
          <w:sz w:val="24"/>
          <w:szCs w:val="24"/>
        </w:rPr>
        <w:t>e</w:t>
      </w:r>
      <w:r w:rsidRPr="00F26CC7">
        <w:rPr>
          <w:sz w:val="24"/>
          <w:szCs w:val="24"/>
        </w:rPr>
        <w:t xml:space="preserve">r </w:t>
      </w:r>
      <w:r w:rsidR="007222F7" w:rsidRPr="00F26CC7">
        <w:rPr>
          <w:sz w:val="24"/>
          <w:szCs w:val="24"/>
        </w:rPr>
        <w:t xml:space="preserve">declared interest in </w:t>
      </w:r>
      <w:r w:rsidR="005C7868" w:rsidRPr="00F26CC7">
        <w:rPr>
          <w:sz w:val="24"/>
          <w:szCs w:val="24"/>
        </w:rPr>
        <w:t>agenda item 8.</w:t>
      </w:r>
    </w:p>
    <w:p w14:paraId="2FEFA667" w14:textId="77777777" w:rsidR="00DD4358" w:rsidRDefault="00DD4358" w:rsidP="00670397">
      <w:pPr>
        <w:spacing w:after="0" w:line="240" w:lineRule="auto"/>
        <w:rPr>
          <w:sz w:val="24"/>
          <w:szCs w:val="24"/>
        </w:rPr>
      </w:pPr>
    </w:p>
    <w:bookmarkEnd w:id="0"/>
    <w:p w14:paraId="7809AB71" w14:textId="77777777" w:rsidR="0071336F" w:rsidRDefault="0071336F" w:rsidP="00670397">
      <w:pPr>
        <w:spacing w:after="0" w:line="240" w:lineRule="auto"/>
        <w:rPr>
          <w:sz w:val="24"/>
          <w:szCs w:val="24"/>
        </w:rPr>
      </w:pPr>
    </w:p>
    <w:p w14:paraId="5F7FF052" w14:textId="7B32FD64" w:rsidR="00986930" w:rsidRPr="00670397" w:rsidRDefault="00BF04C6" w:rsidP="00BD6375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</w:t>
      </w:r>
      <w:r w:rsidR="00DD4358">
        <w:rPr>
          <w:b/>
          <w:sz w:val="24"/>
          <w:szCs w:val="24"/>
          <w:u w:val="single"/>
        </w:rPr>
        <w:t xml:space="preserve">inance </w:t>
      </w:r>
      <w:r>
        <w:rPr>
          <w:b/>
          <w:sz w:val="24"/>
          <w:szCs w:val="24"/>
          <w:u w:val="single"/>
        </w:rPr>
        <w:t>D</w:t>
      </w:r>
      <w:r w:rsidR="00DD4358">
        <w:rPr>
          <w:b/>
          <w:sz w:val="24"/>
          <w:szCs w:val="24"/>
          <w:u w:val="single"/>
        </w:rPr>
        <w:t>irector’s</w:t>
      </w:r>
      <w:r>
        <w:rPr>
          <w:b/>
          <w:sz w:val="24"/>
          <w:szCs w:val="24"/>
          <w:u w:val="single"/>
        </w:rPr>
        <w:t xml:space="preserve"> Report</w:t>
      </w:r>
    </w:p>
    <w:p w14:paraId="394501D2" w14:textId="77777777" w:rsidR="00670397" w:rsidRPr="00670397" w:rsidRDefault="00670397" w:rsidP="00382AFB">
      <w:pPr>
        <w:pStyle w:val="ListParagraph"/>
        <w:spacing w:after="0" w:line="240" w:lineRule="auto"/>
        <w:rPr>
          <w:b/>
          <w:sz w:val="24"/>
          <w:szCs w:val="24"/>
          <w:u w:val="single"/>
        </w:rPr>
      </w:pPr>
    </w:p>
    <w:p w14:paraId="13396DBB" w14:textId="6E2FEE5F" w:rsidR="004213F1" w:rsidRDefault="00525E0B" w:rsidP="00670397">
      <w:pPr>
        <w:spacing w:after="0" w:line="240" w:lineRule="auto"/>
        <w:rPr>
          <w:sz w:val="24"/>
          <w:szCs w:val="24"/>
        </w:rPr>
      </w:pPr>
      <w:r w:rsidRPr="00685BB3">
        <w:rPr>
          <w:sz w:val="24"/>
          <w:szCs w:val="24"/>
        </w:rPr>
        <w:t xml:space="preserve">The </w:t>
      </w:r>
      <w:r w:rsidR="00A27212">
        <w:rPr>
          <w:sz w:val="24"/>
          <w:szCs w:val="24"/>
        </w:rPr>
        <w:t xml:space="preserve">Finance Convenor </w:t>
      </w:r>
      <w:r w:rsidR="00A14E56">
        <w:rPr>
          <w:sz w:val="24"/>
          <w:szCs w:val="24"/>
        </w:rPr>
        <w:t>summarised the FD Report</w:t>
      </w:r>
      <w:r w:rsidR="006D44B1">
        <w:rPr>
          <w:sz w:val="24"/>
          <w:szCs w:val="24"/>
        </w:rPr>
        <w:t xml:space="preserve"> emphasising the </w:t>
      </w:r>
      <w:r w:rsidR="00AE5808">
        <w:rPr>
          <w:sz w:val="24"/>
          <w:szCs w:val="24"/>
        </w:rPr>
        <w:t xml:space="preserve">overall positive performance of Carnoustie Golf Links </w:t>
      </w:r>
      <w:r w:rsidR="006F6E00">
        <w:rPr>
          <w:sz w:val="24"/>
          <w:szCs w:val="24"/>
        </w:rPr>
        <w:t>during a complex</w:t>
      </w:r>
      <w:r w:rsidR="00E80AE8">
        <w:rPr>
          <w:sz w:val="24"/>
          <w:szCs w:val="24"/>
        </w:rPr>
        <w:t xml:space="preserve"> </w:t>
      </w:r>
      <w:r w:rsidR="002B20A3">
        <w:rPr>
          <w:sz w:val="24"/>
          <w:szCs w:val="24"/>
        </w:rPr>
        <w:t xml:space="preserve">recovery </w:t>
      </w:r>
      <w:r w:rsidR="00E80AE8">
        <w:rPr>
          <w:sz w:val="24"/>
          <w:szCs w:val="24"/>
        </w:rPr>
        <w:t>period.</w:t>
      </w:r>
    </w:p>
    <w:p w14:paraId="3FD894E5" w14:textId="77777777" w:rsidR="00DD4358" w:rsidRPr="00685BB3" w:rsidRDefault="00DD4358" w:rsidP="00670397">
      <w:pPr>
        <w:spacing w:after="0" w:line="240" w:lineRule="auto"/>
        <w:rPr>
          <w:sz w:val="24"/>
          <w:szCs w:val="24"/>
        </w:rPr>
      </w:pPr>
    </w:p>
    <w:p w14:paraId="102692CD" w14:textId="32DA7C78" w:rsidR="00EC4A4D" w:rsidRPr="00941A0A" w:rsidRDefault="00EC4A4D" w:rsidP="00670397">
      <w:pPr>
        <w:spacing w:after="0" w:line="240" w:lineRule="auto"/>
        <w:rPr>
          <w:sz w:val="24"/>
          <w:szCs w:val="24"/>
          <w:highlight w:val="yellow"/>
        </w:rPr>
      </w:pPr>
    </w:p>
    <w:p w14:paraId="21367604" w14:textId="2AC0D048" w:rsidR="00065CC5" w:rsidRDefault="00E86E7F" w:rsidP="00BD6375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Year End 2021 / 22 Results</w:t>
      </w:r>
    </w:p>
    <w:p w14:paraId="5B39F09B" w14:textId="546382F8" w:rsidR="001E28FB" w:rsidRDefault="001E28FB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</w:p>
    <w:p w14:paraId="08A44E1F" w14:textId="4D40BE44" w:rsidR="00F7644A" w:rsidRDefault="00F7644A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Executive summarised the key movements from budget with no </w:t>
      </w:r>
      <w:r w:rsidR="009C73ED">
        <w:rPr>
          <w:bCs/>
          <w:sz w:val="24"/>
          <w:szCs w:val="24"/>
        </w:rPr>
        <w:t xml:space="preserve">further questions raised.  </w:t>
      </w:r>
    </w:p>
    <w:p w14:paraId="5478AC10" w14:textId="267E3F9E" w:rsidR="00591F03" w:rsidRDefault="00591F03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</w:p>
    <w:p w14:paraId="4C3CF8E9" w14:textId="77777777" w:rsidR="00F7644A" w:rsidRDefault="00F7644A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</w:p>
    <w:p w14:paraId="0FB649FD" w14:textId="7458A8CC" w:rsidR="001E28FB" w:rsidRDefault="009A0926" w:rsidP="00CD3D83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pril Management Accounts</w:t>
      </w:r>
    </w:p>
    <w:p w14:paraId="08508077" w14:textId="073ADA68" w:rsidR="005E24C3" w:rsidRDefault="005E24C3" w:rsidP="005E24C3">
      <w:pPr>
        <w:spacing w:after="0" w:line="240" w:lineRule="auto"/>
        <w:rPr>
          <w:b/>
          <w:sz w:val="24"/>
          <w:szCs w:val="24"/>
          <w:u w:val="single"/>
        </w:rPr>
      </w:pPr>
    </w:p>
    <w:p w14:paraId="77D972DD" w14:textId="545B5C3A" w:rsidR="00B17311" w:rsidRDefault="00D1125D" w:rsidP="005E24C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</w:t>
      </w:r>
      <w:r w:rsidR="00F636DB">
        <w:rPr>
          <w:bCs/>
          <w:sz w:val="24"/>
          <w:szCs w:val="24"/>
        </w:rPr>
        <w:t xml:space="preserve">Executive </w:t>
      </w:r>
      <w:r w:rsidR="00427916">
        <w:rPr>
          <w:bCs/>
          <w:sz w:val="24"/>
          <w:szCs w:val="24"/>
        </w:rPr>
        <w:t>presented</w:t>
      </w:r>
      <w:r w:rsidR="00F636DB">
        <w:rPr>
          <w:bCs/>
          <w:sz w:val="24"/>
          <w:szCs w:val="24"/>
        </w:rPr>
        <w:t xml:space="preserve"> the April Management Accounts</w:t>
      </w:r>
      <w:r w:rsidR="00CC2CB7">
        <w:rPr>
          <w:bCs/>
          <w:sz w:val="24"/>
          <w:szCs w:val="24"/>
        </w:rPr>
        <w:t xml:space="preserve"> </w:t>
      </w:r>
      <w:r w:rsidR="00E94936">
        <w:rPr>
          <w:bCs/>
          <w:sz w:val="24"/>
          <w:szCs w:val="24"/>
        </w:rPr>
        <w:t>and</w:t>
      </w:r>
      <w:r w:rsidR="006A29D3">
        <w:rPr>
          <w:bCs/>
          <w:sz w:val="24"/>
          <w:szCs w:val="24"/>
        </w:rPr>
        <w:t xml:space="preserve"> advised that the request</w:t>
      </w:r>
      <w:r w:rsidR="00F01D01">
        <w:rPr>
          <w:bCs/>
          <w:sz w:val="24"/>
          <w:szCs w:val="24"/>
        </w:rPr>
        <w:t xml:space="preserve"> for further customer </w:t>
      </w:r>
      <w:r w:rsidR="006A29D3">
        <w:rPr>
          <w:bCs/>
          <w:sz w:val="24"/>
          <w:szCs w:val="24"/>
        </w:rPr>
        <w:t>profiling</w:t>
      </w:r>
      <w:r w:rsidR="007C657B">
        <w:rPr>
          <w:bCs/>
          <w:sz w:val="24"/>
          <w:szCs w:val="24"/>
        </w:rPr>
        <w:t xml:space="preserve"> within the Rookery</w:t>
      </w:r>
      <w:r w:rsidR="00E94936">
        <w:rPr>
          <w:bCs/>
          <w:sz w:val="24"/>
          <w:szCs w:val="24"/>
        </w:rPr>
        <w:t xml:space="preserve"> is </w:t>
      </w:r>
      <w:r w:rsidR="00E108AA">
        <w:rPr>
          <w:bCs/>
          <w:sz w:val="24"/>
          <w:szCs w:val="24"/>
        </w:rPr>
        <w:t>underway</w:t>
      </w:r>
      <w:r w:rsidR="00BE4907">
        <w:rPr>
          <w:bCs/>
          <w:sz w:val="24"/>
          <w:szCs w:val="24"/>
        </w:rPr>
        <w:t>.</w:t>
      </w:r>
      <w:r w:rsidR="00D54623">
        <w:rPr>
          <w:bCs/>
          <w:sz w:val="24"/>
          <w:szCs w:val="24"/>
        </w:rPr>
        <w:t xml:space="preserve">  No further points arose.</w:t>
      </w:r>
    </w:p>
    <w:p w14:paraId="4FEDF004" w14:textId="761DA636" w:rsidR="00591F03" w:rsidRDefault="00591F03" w:rsidP="005E24C3">
      <w:pPr>
        <w:spacing w:after="0" w:line="240" w:lineRule="auto"/>
        <w:rPr>
          <w:bCs/>
          <w:sz w:val="24"/>
          <w:szCs w:val="24"/>
        </w:rPr>
      </w:pPr>
    </w:p>
    <w:p w14:paraId="7FC35284" w14:textId="45D4E086" w:rsidR="00DD4358" w:rsidRDefault="005521E1" w:rsidP="005E24C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Another item of discussion is held within a confidential minute.</w:t>
      </w:r>
    </w:p>
    <w:p w14:paraId="02AE1B98" w14:textId="6C65481F" w:rsidR="00DD4358" w:rsidRDefault="00DD4358" w:rsidP="005E24C3">
      <w:pPr>
        <w:spacing w:after="0" w:line="240" w:lineRule="auto"/>
        <w:rPr>
          <w:bCs/>
          <w:sz w:val="24"/>
          <w:szCs w:val="24"/>
        </w:rPr>
      </w:pPr>
    </w:p>
    <w:p w14:paraId="6695DE57" w14:textId="57474AB2" w:rsidR="009A0926" w:rsidRDefault="009A0926" w:rsidP="00CD3D83">
      <w:pPr>
        <w:spacing w:after="0" w:line="240" w:lineRule="auto"/>
        <w:ind w:left="426"/>
        <w:rPr>
          <w:b/>
          <w:sz w:val="24"/>
          <w:szCs w:val="24"/>
          <w:u w:val="single"/>
        </w:rPr>
      </w:pPr>
    </w:p>
    <w:p w14:paraId="650985A6" w14:textId="50251C1E" w:rsidR="009A0926" w:rsidRDefault="0080520C" w:rsidP="00CD3D83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Foreign Exchange Paper (information purposes)</w:t>
      </w:r>
    </w:p>
    <w:p w14:paraId="3AB48F3A" w14:textId="74D7A479" w:rsidR="005D744C" w:rsidRDefault="005D744C" w:rsidP="005D744C">
      <w:pPr>
        <w:spacing w:after="0" w:line="240" w:lineRule="auto"/>
        <w:rPr>
          <w:b/>
          <w:sz w:val="24"/>
          <w:szCs w:val="24"/>
          <w:u w:val="single"/>
        </w:rPr>
      </w:pPr>
    </w:p>
    <w:p w14:paraId="7C017D15" w14:textId="77777777" w:rsidR="00037D28" w:rsidRDefault="005D744C" w:rsidP="005D744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Executive </w:t>
      </w:r>
      <w:r w:rsidR="00E179E1">
        <w:rPr>
          <w:bCs/>
          <w:sz w:val="24"/>
          <w:szCs w:val="24"/>
        </w:rPr>
        <w:t xml:space="preserve">offered a paper detailing the </w:t>
      </w:r>
      <w:r w:rsidR="00E81D8F">
        <w:rPr>
          <w:bCs/>
          <w:sz w:val="24"/>
          <w:szCs w:val="24"/>
        </w:rPr>
        <w:t>potential exposure to Carnoustie Golf Links</w:t>
      </w:r>
      <w:r w:rsidR="004B37D4">
        <w:rPr>
          <w:bCs/>
          <w:sz w:val="24"/>
          <w:szCs w:val="24"/>
        </w:rPr>
        <w:t xml:space="preserve"> </w:t>
      </w:r>
      <w:r w:rsidR="00A23FD3">
        <w:rPr>
          <w:bCs/>
          <w:sz w:val="24"/>
          <w:szCs w:val="24"/>
        </w:rPr>
        <w:t>should there be a material change in</w:t>
      </w:r>
      <w:r w:rsidR="000F69AB">
        <w:rPr>
          <w:bCs/>
          <w:sz w:val="24"/>
          <w:szCs w:val="24"/>
        </w:rPr>
        <w:t xml:space="preserve"> the</w:t>
      </w:r>
      <w:r w:rsidR="00A23FD3">
        <w:rPr>
          <w:bCs/>
          <w:sz w:val="24"/>
          <w:szCs w:val="24"/>
        </w:rPr>
        <w:t xml:space="preserve"> foreign exchange between GBP </w:t>
      </w:r>
      <w:r w:rsidR="00E23721">
        <w:rPr>
          <w:bCs/>
          <w:sz w:val="24"/>
          <w:szCs w:val="24"/>
        </w:rPr>
        <w:t>and USD</w:t>
      </w:r>
      <w:r w:rsidR="001B3860">
        <w:rPr>
          <w:bCs/>
          <w:sz w:val="24"/>
          <w:szCs w:val="24"/>
        </w:rPr>
        <w:t xml:space="preserve"> and the </w:t>
      </w:r>
    </w:p>
    <w:p w14:paraId="0C3652FF" w14:textId="36CC6F9E" w:rsidR="00037D28" w:rsidRDefault="00037D28" w:rsidP="00037D28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2</w:t>
      </w:r>
      <w:r w:rsidR="00916277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</w:t>
      </w:r>
    </w:p>
    <w:p w14:paraId="0FCDB4E4" w14:textId="60287C53" w:rsidR="005D744C" w:rsidRDefault="001B3860" w:rsidP="005D744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mitigations </w:t>
      </w:r>
      <w:r w:rsidR="006A7036">
        <w:rPr>
          <w:bCs/>
          <w:sz w:val="24"/>
          <w:szCs w:val="24"/>
        </w:rPr>
        <w:t xml:space="preserve">that </w:t>
      </w:r>
      <w:r w:rsidR="00AA27C6">
        <w:rPr>
          <w:bCs/>
          <w:sz w:val="24"/>
          <w:szCs w:val="24"/>
        </w:rPr>
        <w:t xml:space="preserve">we could put in place to reduce this exposure.  The </w:t>
      </w:r>
      <w:r w:rsidR="00DF5AA4">
        <w:rPr>
          <w:bCs/>
          <w:sz w:val="24"/>
          <w:szCs w:val="24"/>
        </w:rPr>
        <w:t>F</w:t>
      </w:r>
      <w:r w:rsidR="00AA27C6">
        <w:rPr>
          <w:bCs/>
          <w:sz w:val="24"/>
          <w:szCs w:val="24"/>
        </w:rPr>
        <w:t xml:space="preserve">inance sub-committee </w:t>
      </w:r>
      <w:r w:rsidR="00DF5AA4">
        <w:rPr>
          <w:bCs/>
          <w:sz w:val="24"/>
          <w:szCs w:val="24"/>
        </w:rPr>
        <w:t xml:space="preserve">agreed that they are happy for </w:t>
      </w:r>
      <w:r w:rsidR="005F4722">
        <w:rPr>
          <w:bCs/>
          <w:sz w:val="24"/>
          <w:szCs w:val="24"/>
        </w:rPr>
        <w:t>t</w:t>
      </w:r>
      <w:r w:rsidR="00DF5AA4">
        <w:rPr>
          <w:bCs/>
          <w:sz w:val="24"/>
          <w:szCs w:val="24"/>
        </w:rPr>
        <w:t xml:space="preserve">he Executive to explore this further and </w:t>
      </w:r>
      <w:r w:rsidR="00D82FEB">
        <w:rPr>
          <w:bCs/>
          <w:sz w:val="24"/>
          <w:szCs w:val="24"/>
        </w:rPr>
        <w:t>report back with further information</w:t>
      </w:r>
      <w:r w:rsidR="00AB4B63">
        <w:rPr>
          <w:bCs/>
          <w:sz w:val="24"/>
          <w:szCs w:val="24"/>
        </w:rPr>
        <w:t xml:space="preserve"> in due course.</w:t>
      </w:r>
    </w:p>
    <w:p w14:paraId="381E744D" w14:textId="77777777" w:rsidR="00DD4358" w:rsidRPr="005D744C" w:rsidRDefault="00DD4358" w:rsidP="005D744C">
      <w:pPr>
        <w:spacing w:after="0" w:line="240" w:lineRule="auto"/>
        <w:rPr>
          <w:bCs/>
          <w:sz w:val="24"/>
          <w:szCs w:val="24"/>
        </w:rPr>
      </w:pPr>
    </w:p>
    <w:p w14:paraId="4D20C8CC" w14:textId="77777777" w:rsidR="0080520C" w:rsidRPr="0080520C" w:rsidRDefault="0080520C" w:rsidP="00CD3D83">
      <w:pPr>
        <w:pStyle w:val="ListParagraph"/>
        <w:ind w:left="426" w:hanging="578"/>
        <w:rPr>
          <w:b/>
          <w:sz w:val="24"/>
          <w:szCs w:val="24"/>
          <w:u w:val="single"/>
        </w:rPr>
      </w:pPr>
    </w:p>
    <w:p w14:paraId="4A662EDE" w14:textId="359C4A3D" w:rsidR="0080520C" w:rsidRDefault="0080520C" w:rsidP="00CD3D83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Long Term CAPEX Program</w:t>
      </w:r>
    </w:p>
    <w:p w14:paraId="47D8E159" w14:textId="34A7187E" w:rsidR="00A10CC3" w:rsidRDefault="00A10CC3" w:rsidP="00A10CC3">
      <w:pPr>
        <w:spacing w:after="0" w:line="240" w:lineRule="auto"/>
        <w:rPr>
          <w:b/>
          <w:sz w:val="24"/>
          <w:szCs w:val="24"/>
          <w:u w:val="single"/>
        </w:rPr>
      </w:pPr>
    </w:p>
    <w:p w14:paraId="09635ABD" w14:textId="736C1D1E" w:rsidR="00A10CC3" w:rsidRDefault="00A10CC3" w:rsidP="00A10CC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Executive </w:t>
      </w:r>
      <w:r w:rsidR="00A9767B">
        <w:rPr>
          <w:bCs/>
          <w:sz w:val="24"/>
          <w:szCs w:val="24"/>
        </w:rPr>
        <w:t xml:space="preserve">offered a suggested </w:t>
      </w:r>
      <w:r w:rsidR="00E149C6">
        <w:rPr>
          <w:bCs/>
          <w:sz w:val="24"/>
          <w:szCs w:val="24"/>
        </w:rPr>
        <w:t xml:space="preserve">version of a </w:t>
      </w:r>
      <w:r w:rsidR="004104EB">
        <w:rPr>
          <w:bCs/>
          <w:sz w:val="24"/>
          <w:szCs w:val="24"/>
        </w:rPr>
        <w:t xml:space="preserve">long-term </w:t>
      </w:r>
      <w:r w:rsidR="008A7997">
        <w:rPr>
          <w:bCs/>
          <w:sz w:val="24"/>
          <w:szCs w:val="24"/>
        </w:rPr>
        <w:t>CAPEX program</w:t>
      </w:r>
      <w:r w:rsidR="00A9767B">
        <w:rPr>
          <w:bCs/>
          <w:sz w:val="24"/>
          <w:szCs w:val="24"/>
        </w:rPr>
        <w:t xml:space="preserve"> to </w:t>
      </w:r>
      <w:r w:rsidR="00924060">
        <w:rPr>
          <w:bCs/>
          <w:sz w:val="24"/>
          <w:szCs w:val="24"/>
        </w:rPr>
        <w:t xml:space="preserve">demonstrate the </w:t>
      </w:r>
      <w:r w:rsidR="00CC12C2">
        <w:rPr>
          <w:bCs/>
          <w:sz w:val="24"/>
          <w:szCs w:val="24"/>
        </w:rPr>
        <w:t>substantial volume</w:t>
      </w:r>
      <w:r w:rsidR="00F90B43">
        <w:rPr>
          <w:bCs/>
          <w:sz w:val="24"/>
          <w:szCs w:val="24"/>
        </w:rPr>
        <w:t xml:space="preserve"> and expenditure</w:t>
      </w:r>
      <w:r w:rsidR="00CC12C2">
        <w:rPr>
          <w:bCs/>
          <w:sz w:val="24"/>
          <w:szCs w:val="24"/>
        </w:rPr>
        <w:t xml:space="preserve"> of CAPEX </w:t>
      </w:r>
      <w:r w:rsidR="00E4639B">
        <w:rPr>
          <w:bCs/>
          <w:sz w:val="24"/>
          <w:szCs w:val="24"/>
        </w:rPr>
        <w:t>anticipated</w:t>
      </w:r>
      <w:r w:rsidR="00CC12C2">
        <w:rPr>
          <w:bCs/>
          <w:sz w:val="24"/>
          <w:szCs w:val="24"/>
        </w:rPr>
        <w:t xml:space="preserve"> </w:t>
      </w:r>
      <w:r w:rsidR="00F90B43">
        <w:rPr>
          <w:bCs/>
          <w:sz w:val="24"/>
          <w:szCs w:val="24"/>
        </w:rPr>
        <w:t xml:space="preserve">in the </w:t>
      </w:r>
      <w:r w:rsidR="00091F49">
        <w:rPr>
          <w:bCs/>
          <w:sz w:val="24"/>
          <w:szCs w:val="24"/>
        </w:rPr>
        <w:t>look ahead</w:t>
      </w:r>
      <w:r w:rsidR="00E4639B">
        <w:rPr>
          <w:bCs/>
          <w:sz w:val="24"/>
          <w:szCs w:val="24"/>
        </w:rPr>
        <w:t xml:space="preserve">.  </w:t>
      </w:r>
      <w:r w:rsidR="004104EB">
        <w:rPr>
          <w:bCs/>
          <w:sz w:val="24"/>
          <w:szCs w:val="24"/>
        </w:rPr>
        <w:t>Th</w:t>
      </w:r>
      <w:r w:rsidR="00EC4151">
        <w:rPr>
          <w:bCs/>
          <w:sz w:val="24"/>
          <w:szCs w:val="24"/>
        </w:rPr>
        <w:t xml:space="preserve">is enabled The </w:t>
      </w:r>
      <w:r w:rsidR="004104EB">
        <w:rPr>
          <w:bCs/>
          <w:sz w:val="24"/>
          <w:szCs w:val="24"/>
        </w:rPr>
        <w:t>Finance sub-committe</w:t>
      </w:r>
      <w:r w:rsidR="007245EA">
        <w:rPr>
          <w:bCs/>
          <w:sz w:val="24"/>
          <w:szCs w:val="24"/>
        </w:rPr>
        <w:t>e</w:t>
      </w:r>
      <w:r w:rsidR="0046026F">
        <w:rPr>
          <w:bCs/>
          <w:sz w:val="24"/>
          <w:szCs w:val="24"/>
        </w:rPr>
        <w:t xml:space="preserve"> </w:t>
      </w:r>
      <w:r w:rsidR="00EC4151">
        <w:rPr>
          <w:bCs/>
          <w:sz w:val="24"/>
          <w:szCs w:val="24"/>
        </w:rPr>
        <w:t xml:space="preserve">to </w:t>
      </w:r>
      <w:r w:rsidR="005321D8">
        <w:rPr>
          <w:bCs/>
          <w:sz w:val="24"/>
          <w:szCs w:val="24"/>
        </w:rPr>
        <w:t>understand the priorities &amp;</w:t>
      </w:r>
      <w:r w:rsidR="00091F49">
        <w:rPr>
          <w:bCs/>
          <w:sz w:val="24"/>
          <w:szCs w:val="24"/>
        </w:rPr>
        <w:t xml:space="preserve"> </w:t>
      </w:r>
      <w:r w:rsidR="000B3A60">
        <w:rPr>
          <w:bCs/>
          <w:sz w:val="24"/>
          <w:szCs w:val="24"/>
        </w:rPr>
        <w:t>developments</w:t>
      </w:r>
      <w:r w:rsidR="005321D8">
        <w:rPr>
          <w:bCs/>
          <w:sz w:val="24"/>
          <w:szCs w:val="24"/>
        </w:rPr>
        <w:t xml:space="preserve"> </w:t>
      </w:r>
      <w:r w:rsidR="00091F49">
        <w:rPr>
          <w:bCs/>
          <w:sz w:val="24"/>
          <w:szCs w:val="24"/>
        </w:rPr>
        <w:t>required in the future.</w:t>
      </w:r>
    </w:p>
    <w:p w14:paraId="15A60256" w14:textId="1CB4493A" w:rsidR="00CF53CA" w:rsidRDefault="00CF53CA" w:rsidP="00A10CC3">
      <w:pPr>
        <w:spacing w:after="0" w:line="240" w:lineRule="auto"/>
        <w:rPr>
          <w:bCs/>
          <w:sz w:val="24"/>
          <w:szCs w:val="24"/>
        </w:rPr>
      </w:pPr>
    </w:p>
    <w:p w14:paraId="4B6A0173" w14:textId="4E6495A2" w:rsidR="00CF53CA" w:rsidRPr="00A10CC3" w:rsidRDefault="00CF53CA" w:rsidP="00A10CC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executive are to come back to the Finance sub-committee with variations to the existing approved budget over the next 6-12 months for approval.</w:t>
      </w:r>
    </w:p>
    <w:p w14:paraId="7ED548F5" w14:textId="03608B7D" w:rsidR="0080520C" w:rsidRDefault="0080520C" w:rsidP="00CD3D83">
      <w:pPr>
        <w:pStyle w:val="ListParagraph"/>
        <w:ind w:left="426" w:hanging="578"/>
        <w:rPr>
          <w:b/>
          <w:sz w:val="24"/>
          <w:szCs w:val="24"/>
          <w:u w:val="single"/>
        </w:rPr>
      </w:pPr>
      <w:bookmarkStart w:id="1" w:name="_Hlk104973722"/>
    </w:p>
    <w:p w14:paraId="29D3E1E6" w14:textId="77777777" w:rsidR="00DD4358" w:rsidRPr="0080520C" w:rsidRDefault="00DD4358" w:rsidP="00CD3D83">
      <w:pPr>
        <w:pStyle w:val="ListParagraph"/>
        <w:ind w:left="426" w:hanging="578"/>
        <w:rPr>
          <w:b/>
          <w:sz w:val="24"/>
          <w:szCs w:val="24"/>
          <w:u w:val="single"/>
        </w:rPr>
      </w:pPr>
    </w:p>
    <w:p w14:paraId="057F470C" w14:textId="24A29480" w:rsidR="0080520C" w:rsidRPr="00DD4358" w:rsidRDefault="0080520C" w:rsidP="00CD3D83">
      <w:pPr>
        <w:pStyle w:val="ListParagraph"/>
        <w:numPr>
          <w:ilvl w:val="0"/>
          <w:numId w:val="23"/>
        </w:numPr>
        <w:spacing w:after="0" w:line="240" w:lineRule="auto"/>
        <w:ind w:left="426" w:hanging="426"/>
        <w:rPr>
          <w:b/>
          <w:sz w:val="24"/>
          <w:szCs w:val="24"/>
          <w:u w:val="single"/>
        </w:rPr>
      </w:pPr>
      <w:r w:rsidRPr="00DD4358">
        <w:rPr>
          <w:b/>
          <w:sz w:val="24"/>
          <w:szCs w:val="24"/>
          <w:u w:val="single"/>
        </w:rPr>
        <w:t>Deci</w:t>
      </w:r>
      <w:r w:rsidR="00EE13E9" w:rsidRPr="00DD4358">
        <w:rPr>
          <w:b/>
          <w:sz w:val="24"/>
          <w:szCs w:val="24"/>
          <w:u w:val="single"/>
        </w:rPr>
        <w:t xml:space="preserve">sion Paper </w:t>
      </w:r>
    </w:p>
    <w:p w14:paraId="67B90197" w14:textId="77777777" w:rsidR="0027220C" w:rsidRPr="00DD4358" w:rsidRDefault="0027220C" w:rsidP="00CD3D83">
      <w:pPr>
        <w:spacing w:after="0" w:line="240" w:lineRule="auto"/>
        <w:ind w:left="426" w:hanging="578"/>
        <w:rPr>
          <w:b/>
          <w:sz w:val="24"/>
          <w:szCs w:val="24"/>
          <w:u w:val="single"/>
        </w:rPr>
      </w:pPr>
    </w:p>
    <w:p w14:paraId="2FB2526E" w14:textId="4FB3CDFA" w:rsidR="0027220C" w:rsidRPr="00DD4358" w:rsidRDefault="00DD4358" w:rsidP="00BD637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</w:t>
      </w:r>
      <w:r w:rsidR="0027220C" w:rsidRPr="00DD4358">
        <w:rPr>
          <w:bCs/>
          <w:sz w:val="24"/>
          <w:szCs w:val="24"/>
        </w:rPr>
        <w:t xml:space="preserve">eld </w:t>
      </w:r>
      <w:r>
        <w:rPr>
          <w:bCs/>
          <w:sz w:val="24"/>
          <w:szCs w:val="24"/>
        </w:rPr>
        <w:t>with</w:t>
      </w:r>
      <w:r w:rsidR="0027220C" w:rsidRPr="00DD4358">
        <w:rPr>
          <w:bCs/>
          <w:sz w:val="24"/>
          <w:szCs w:val="24"/>
        </w:rPr>
        <w:t>in a confidential minute.</w:t>
      </w:r>
    </w:p>
    <w:p w14:paraId="11DEE90F" w14:textId="2F9FA171" w:rsidR="008B6A34" w:rsidRPr="00DD4358" w:rsidRDefault="008B6A34" w:rsidP="00BD6375">
      <w:pPr>
        <w:spacing w:after="0" w:line="240" w:lineRule="auto"/>
        <w:rPr>
          <w:bCs/>
          <w:sz w:val="24"/>
          <w:szCs w:val="24"/>
        </w:rPr>
      </w:pPr>
    </w:p>
    <w:bookmarkEnd w:id="1"/>
    <w:p w14:paraId="3FC569D9" w14:textId="77777777" w:rsidR="00A67E84" w:rsidRDefault="00A67E84" w:rsidP="00CD3D83">
      <w:pPr>
        <w:pStyle w:val="NoSpacing"/>
        <w:tabs>
          <w:tab w:val="left" w:pos="426"/>
        </w:tabs>
        <w:ind w:left="426" w:hanging="578"/>
        <w:rPr>
          <w:bCs/>
          <w:sz w:val="24"/>
          <w:szCs w:val="24"/>
          <w:u w:val="single"/>
        </w:rPr>
      </w:pPr>
    </w:p>
    <w:p w14:paraId="4EBC6EA6" w14:textId="32661683" w:rsidR="004A70BB" w:rsidRDefault="003A3AC2" w:rsidP="00CD3D83">
      <w:pPr>
        <w:pStyle w:val="NoSpacing"/>
        <w:numPr>
          <w:ilvl w:val="0"/>
          <w:numId w:val="23"/>
        </w:numPr>
        <w:tabs>
          <w:tab w:val="left" w:pos="142"/>
        </w:tabs>
        <w:ind w:left="426" w:hanging="426"/>
        <w:rPr>
          <w:b/>
          <w:sz w:val="24"/>
          <w:szCs w:val="24"/>
          <w:u w:val="single"/>
        </w:rPr>
      </w:pPr>
      <w:r w:rsidRPr="00D117B1">
        <w:rPr>
          <w:b/>
          <w:sz w:val="24"/>
          <w:szCs w:val="24"/>
          <w:u w:val="single"/>
        </w:rPr>
        <w:t>Designated Reserves</w:t>
      </w:r>
    </w:p>
    <w:p w14:paraId="117A7EC0" w14:textId="235D5974" w:rsidR="001C3270" w:rsidRDefault="001C3270" w:rsidP="001C3270">
      <w:pPr>
        <w:pStyle w:val="NoSpacing"/>
        <w:tabs>
          <w:tab w:val="left" w:pos="142"/>
        </w:tabs>
        <w:rPr>
          <w:b/>
          <w:sz w:val="24"/>
          <w:szCs w:val="24"/>
          <w:u w:val="single"/>
        </w:rPr>
      </w:pPr>
    </w:p>
    <w:p w14:paraId="4F3D787A" w14:textId="71434995" w:rsidR="001C3270" w:rsidRDefault="00AE1EC3" w:rsidP="001C3270">
      <w:pPr>
        <w:pStyle w:val="NoSpacing"/>
        <w:tabs>
          <w:tab w:val="left" w:pos="14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Executive suggested </w:t>
      </w:r>
      <w:r w:rsidR="00F95453">
        <w:rPr>
          <w:bCs/>
          <w:sz w:val="24"/>
          <w:szCs w:val="24"/>
        </w:rPr>
        <w:t xml:space="preserve">creating a designated reserves pledge for any un-used community benefits allocation </w:t>
      </w:r>
      <w:r w:rsidR="00E83F02">
        <w:rPr>
          <w:bCs/>
          <w:sz w:val="24"/>
          <w:szCs w:val="24"/>
        </w:rPr>
        <w:t xml:space="preserve">to ensure that the monies </w:t>
      </w:r>
      <w:r w:rsidR="00477CB6">
        <w:rPr>
          <w:bCs/>
          <w:sz w:val="24"/>
          <w:szCs w:val="24"/>
        </w:rPr>
        <w:t>are ringfenced for future good causes.  The Finance sub-committee</w:t>
      </w:r>
      <w:r w:rsidR="00536BCF">
        <w:rPr>
          <w:bCs/>
          <w:sz w:val="24"/>
          <w:szCs w:val="24"/>
        </w:rPr>
        <w:t xml:space="preserve"> recommended that </w:t>
      </w:r>
      <w:r w:rsidR="00BA2D9B">
        <w:rPr>
          <w:bCs/>
          <w:sz w:val="24"/>
          <w:szCs w:val="24"/>
        </w:rPr>
        <w:t>an informed decision is made annual</w:t>
      </w:r>
      <w:r w:rsidR="00F77582">
        <w:rPr>
          <w:bCs/>
          <w:sz w:val="24"/>
          <w:szCs w:val="24"/>
        </w:rPr>
        <w:t>ly</w:t>
      </w:r>
      <w:r w:rsidR="00BA2D9B">
        <w:rPr>
          <w:bCs/>
          <w:sz w:val="24"/>
          <w:szCs w:val="24"/>
        </w:rPr>
        <w:t xml:space="preserve"> based on the financial position of the company and </w:t>
      </w:r>
      <w:r w:rsidR="00477CB6">
        <w:rPr>
          <w:bCs/>
          <w:sz w:val="24"/>
          <w:szCs w:val="24"/>
        </w:rPr>
        <w:t>a</w:t>
      </w:r>
      <w:r w:rsidR="007279EA">
        <w:rPr>
          <w:bCs/>
          <w:sz w:val="24"/>
          <w:szCs w:val="24"/>
        </w:rPr>
        <w:t xml:space="preserve">pproved this to go to Full </w:t>
      </w:r>
      <w:r w:rsidR="00F77582">
        <w:rPr>
          <w:bCs/>
          <w:sz w:val="24"/>
          <w:szCs w:val="24"/>
        </w:rPr>
        <w:t>Board</w:t>
      </w:r>
      <w:r w:rsidR="00536BCF">
        <w:rPr>
          <w:bCs/>
          <w:sz w:val="24"/>
          <w:szCs w:val="24"/>
        </w:rPr>
        <w:t xml:space="preserve"> for approval</w:t>
      </w:r>
      <w:r w:rsidR="00F77582">
        <w:rPr>
          <w:bCs/>
          <w:sz w:val="24"/>
          <w:szCs w:val="24"/>
        </w:rPr>
        <w:t>.</w:t>
      </w:r>
    </w:p>
    <w:p w14:paraId="3D6AC1E1" w14:textId="439CAC2E" w:rsidR="00591F03" w:rsidRDefault="00591F03" w:rsidP="001C3270">
      <w:pPr>
        <w:pStyle w:val="NoSpacing"/>
        <w:tabs>
          <w:tab w:val="left" w:pos="142"/>
        </w:tabs>
        <w:rPr>
          <w:bCs/>
          <w:sz w:val="24"/>
          <w:szCs w:val="24"/>
        </w:rPr>
      </w:pPr>
    </w:p>
    <w:p w14:paraId="6C863993" w14:textId="3FF1DDBE" w:rsidR="00591F03" w:rsidRDefault="00591F03" w:rsidP="001C3270">
      <w:pPr>
        <w:pStyle w:val="NoSpacing"/>
        <w:tabs>
          <w:tab w:val="left" w:pos="14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was agreed that a pledge of £60,000 from 2019 should be moved to these designated reserves. </w:t>
      </w:r>
    </w:p>
    <w:p w14:paraId="3CD48768" w14:textId="77777777" w:rsidR="00DD4358" w:rsidRPr="00A81530" w:rsidRDefault="00DD4358" w:rsidP="001C3270">
      <w:pPr>
        <w:pStyle w:val="NoSpacing"/>
        <w:tabs>
          <w:tab w:val="left" w:pos="142"/>
        </w:tabs>
        <w:rPr>
          <w:bCs/>
          <w:sz w:val="24"/>
          <w:szCs w:val="24"/>
        </w:rPr>
      </w:pPr>
    </w:p>
    <w:p w14:paraId="198CC26C" w14:textId="480B5A9D" w:rsidR="003A3AC2" w:rsidRPr="003A3AC2" w:rsidRDefault="003A3AC2" w:rsidP="00CD3D83">
      <w:pPr>
        <w:pStyle w:val="NoSpacing"/>
        <w:tabs>
          <w:tab w:val="left" w:pos="426"/>
        </w:tabs>
        <w:ind w:left="426" w:hanging="578"/>
        <w:rPr>
          <w:b/>
          <w:sz w:val="24"/>
          <w:szCs w:val="24"/>
        </w:rPr>
      </w:pPr>
    </w:p>
    <w:p w14:paraId="76A01E69" w14:textId="5FCAB752" w:rsidR="003A3AC2" w:rsidRDefault="003A3AC2" w:rsidP="00CD3D83">
      <w:pPr>
        <w:pStyle w:val="NoSpacing"/>
        <w:numPr>
          <w:ilvl w:val="0"/>
          <w:numId w:val="23"/>
        </w:numPr>
        <w:tabs>
          <w:tab w:val="left" w:pos="426"/>
        </w:tabs>
        <w:ind w:left="426" w:hanging="426"/>
        <w:rPr>
          <w:b/>
          <w:sz w:val="24"/>
          <w:szCs w:val="24"/>
          <w:u w:val="single"/>
        </w:rPr>
      </w:pPr>
      <w:r w:rsidRPr="00D117B1">
        <w:rPr>
          <w:b/>
          <w:sz w:val="24"/>
          <w:szCs w:val="24"/>
          <w:u w:val="single"/>
        </w:rPr>
        <w:t>Any Other Competent Business</w:t>
      </w:r>
    </w:p>
    <w:p w14:paraId="7EE7A7B1" w14:textId="18192884" w:rsidR="006253B0" w:rsidRDefault="006253B0" w:rsidP="006253B0">
      <w:pPr>
        <w:pStyle w:val="NoSpacing"/>
        <w:tabs>
          <w:tab w:val="left" w:pos="426"/>
        </w:tabs>
        <w:rPr>
          <w:b/>
          <w:sz w:val="24"/>
          <w:szCs w:val="24"/>
          <w:u w:val="single"/>
        </w:rPr>
      </w:pPr>
    </w:p>
    <w:p w14:paraId="18340322" w14:textId="6CC7EFA0" w:rsidR="006253B0" w:rsidRPr="006253B0" w:rsidRDefault="006253B0" w:rsidP="006253B0">
      <w:pPr>
        <w:pStyle w:val="NoSpacing"/>
        <w:tabs>
          <w:tab w:val="left" w:pos="426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Finance </w:t>
      </w:r>
      <w:r w:rsidR="00883C73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 xml:space="preserve">onvenor </w:t>
      </w:r>
      <w:r w:rsidR="009A53E0">
        <w:rPr>
          <w:bCs/>
          <w:sz w:val="24"/>
          <w:szCs w:val="24"/>
        </w:rPr>
        <w:t xml:space="preserve">enquired as to whether we have </w:t>
      </w:r>
      <w:r w:rsidR="00F42CAE">
        <w:rPr>
          <w:bCs/>
          <w:sz w:val="24"/>
          <w:szCs w:val="24"/>
        </w:rPr>
        <w:t xml:space="preserve">been impacted by the </w:t>
      </w:r>
      <w:r w:rsidR="00CE5CE5">
        <w:rPr>
          <w:bCs/>
          <w:sz w:val="24"/>
          <w:szCs w:val="24"/>
        </w:rPr>
        <w:t xml:space="preserve">difficulties </w:t>
      </w:r>
      <w:r w:rsidR="003B5285">
        <w:rPr>
          <w:bCs/>
          <w:sz w:val="24"/>
          <w:szCs w:val="24"/>
        </w:rPr>
        <w:t xml:space="preserve">faced by airlines </w:t>
      </w:r>
      <w:r w:rsidR="00883C73">
        <w:rPr>
          <w:bCs/>
          <w:sz w:val="24"/>
          <w:szCs w:val="24"/>
        </w:rPr>
        <w:t>delaying or cancelling flights</w:t>
      </w:r>
      <w:r w:rsidR="00DB3321">
        <w:rPr>
          <w:bCs/>
          <w:sz w:val="24"/>
          <w:szCs w:val="24"/>
        </w:rPr>
        <w:t xml:space="preserve">.  </w:t>
      </w:r>
      <w:r w:rsidR="00591F03">
        <w:rPr>
          <w:bCs/>
          <w:sz w:val="24"/>
          <w:szCs w:val="24"/>
        </w:rPr>
        <w:t>The executive advised that there have been isolated incidents but nothing material.</w:t>
      </w:r>
    </w:p>
    <w:p w14:paraId="00DE0998" w14:textId="263D6E5F" w:rsidR="00BB736A" w:rsidRDefault="00BB736A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</w:p>
    <w:p w14:paraId="1DBFF367" w14:textId="408E03D4" w:rsidR="00DD4358" w:rsidRDefault="00DD4358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</w:p>
    <w:p w14:paraId="2335BC9A" w14:textId="77777777" w:rsidR="00DD4358" w:rsidRDefault="00DD4358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</w:p>
    <w:p w14:paraId="024AF3F3" w14:textId="77777777" w:rsidR="00DD4358" w:rsidRDefault="00DD4358" w:rsidP="001E28FB">
      <w:pPr>
        <w:pStyle w:val="NoSpacing"/>
        <w:tabs>
          <w:tab w:val="left" w:pos="426"/>
        </w:tabs>
        <w:rPr>
          <w:bCs/>
          <w:sz w:val="24"/>
          <w:szCs w:val="24"/>
        </w:rPr>
      </w:pPr>
    </w:p>
    <w:p w14:paraId="2B744A9D" w14:textId="2F090F5F" w:rsidR="007023F0" w:rsidRPr="0022794B" w:rsidRDefault="0022794B" w:rsidP="006703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There being no other business the </w:t>
      </w:r>
      <w:r w:rsidR="007023F0" w:rsidRPr="0022794B">
        <w:rPr>
          <w:sz w:val="24"/>
          <w:szCs w:val="24"/>
        </w:rPr>
        <w:t xml:space="preserve">meeting closed at </w:t>
      </w:r>
      <w:r w:rsidR="0031150A">
        <w:rPr>
          <w:sz w:val="24"/>
          <w:szCs w:val="24"/>
        </w:rPr>
        <w:t>19</w:t>
      </w:r>
      <w:r w:rsidR="00D117B1">
        <w:rPr>
          <w:sz w:val="24"/>
          <w:szCs w:val="24"/>
        </w:rPr>
        <w:t>3</w:t>
      </w:r>
      <w:r w:rsidR="0027220C">
        <w:rPr>
          <w:sz w:val="24"/>
          <w:szCs w:val="24"/>
        </w:rPr>
        <w:t>0</w:t>
      </w:r>
      <w:r w:rsidR="000A2CEE">
        <w:rPr>
          <w:sz w:val="24"/>
          <w:szCs w:val="24"/>
        </w:rPr>
        <w:t xml:space="preserve"> </w:t>
      </w:r>
      <w:r w:rsidR="001917E6">
        <w:rPr>
          <w:sz w:val="24"/>
          <w:szCs w:val="24"/>
        </w:rPr>
        <w:t>h</w:t>
      </w:r>
      <w:r w:rsidR="000A2CEE">
        <w:rPr>
          <w:sz w:val="24"/>
          <w:szCs w:val="24"/>
        </w:rPr>
        <w:t>ou</w:t>
      </w:r>
      <w:r w:rsidR="001917E6">
        <w:rPr>
          <w:sz w:val="24"/>
          <w:szCs w:val="24"/>
        </w:rPr>
        <w:t>rs</w:t>
      </w:r>
      <w:r w:rsidR="007023F0" w:rsidRPr="0022794B">
        <w:rPr>
          <w:sz w:val="24"/>
          <w:szCs w:val="24"/>
        </w:rPr>
        <w:t>.</w:t>
      </w:r>
    </w:p>
    <w:sectPr w:rsidR="007023F0" w:rsidRPr="0022794B" w:rsidSect="00BD6375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472C" w14:textId="77777777" w:rsidR="00202601" w:rsidRDefault="00202601" w:rsidP="00447F2B">
      <w:pPr>
        <w:spacing w:after="0" w:line="240" w:lineRule="auto"/>
      </w:pPr>
      <w:r>
        <w:separator/>
      </w:r>
    </w:p>
  </w:endnote>
  <w:endnote w:type="continuationSeparator" w:id="0">
    <w:p w14:paraId="52439FD1" w14:textId="77777777" w:rsidR="00202601" w:rsidRDefault="00202601" w:rsidP="00447F2B">
      <w:pPr>
        <w:spacing w:after="0" w:line="240" w:lineRule="auto"/>
      </w:pPr>
      <w:r>
        <w:continuationSeparator/>
      </w:r>
    </w:p>
  </w:endnote>
  <w:endnote w:type="continuationNotice" w:id="1">
    <w:p w14:paraId="2C6ECE40" w14:textId="77777777" w:rsidR="00202601" w:rsidRDefault="00202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B5401" w14:textId="77777777" w:rsidR="00202601" w:rsidRDefault="00202601" w:rsidP="00447F2B">
      <w:pPr>
        <w:spacing w:after="0" w:line="240" w:lineRule="auto"/>
      </w:pPr>
      <w:r>
        <w:separator/>
      </w:r>
    </w:p>
  </w:footnote>
  <w:footnote w:type="continuationSeparator" w:id="0">
    <w:p w14:paraId="190FDE38" w14:textId="77777777" w:rsidR="00202601" w:rsidRDefault="00202601" w:rsidP="00447F2B">
      <w:pPr>
        <w:spacing w:after="0" w:line="240" w:lineRule="auto"/>
      </w:pPr>
      <w:r>
        <w:continuationSeparator/>
      </w:r>
    </w:p>
  </w:footnote>
  <w:footnote w:type="continuationNotice" w:id="1">
    <w:p w14:paraId="1913D90B" w14:textId="77777777" w:rsidR="00202601" w:rsidRDefault="002026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4C1"/>
    <w:multiLevelType w:val="hybridMultilevel"/>
    <w:tmpl w:val="80EC606A"/>
    <w:lvl w:ilvl="0" w:tplc="9A4CFFF8">
      <w:start w:val="1"/>
      <w:numFmt w:val="lowerRoman"/>
      <w:lvlText w:val="(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814"/>
    <w:multiLevelType w:val="multilevel"/>
    <w:tmpl w:val="D29E757C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D049B5"/>
    <w:multiLevelType w:val="hybridMultilevel"/>
    <w:tmpl w:val="2E665642"/>
    <w:lvl w:ilvl="0" w:tplc="E52C6604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25DD"/>
    <w:multiLevelType w:val="hybridMultilevel"/>
    <w:tmpl w:val="0EE25498"/>
    <w:lvl w:ilvl="0" w:tplc="6CE05B3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50340"/>
    <w:multiLevelType w:val="hybridMultilevel"/>
    <w:tmpl w:val="27A2E85A"/>
    <w:lvl w:ilvl="0" w:tplc="636A3D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4B010A"/>
    <w:multiLevelType w:val="hybridMultilevel"/>
    <w:tmpl w:val="1F5EA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33CD4"/>
    <w:multiLevelType w:val="hybridMultilevel"/>
    <w:tmpl w:val="A2BA6422"/>
    <w:lvl w:ilvl="0" w:tplc="ED2A22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D470C1"/>
    <w:multiLevelType w:val="hybridMultilevel"/>
    <w:tmpl w:val="F872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561EE"/>
    <w:multiLevelType w:val="hybridMultilevel"/>
    <w:tmpl w:val="439C0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47CA8"/>
    <w:multiLevelType w:val="hybridMultilevel"/>
    <w:tmpl w:val="BADAD176"/>
    <w:lvl w:ilvl="0" w:tplc="8F7AE6DA">
      <w:start w:val="1"/>
      <w:numFmt w:val="lowerRoman"/>
      <w:lvlText w:val="(%1)"/>
      <w:lvlJc w:val="left"/>
      <w:pPr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5C4DCB"/>
    <w:multiLevelType w:val="hybridMultilevel"/>
    <w:tmpl w:val="989AC230"/>
    <w:lvl w:ilvl="0" w:tplc="E36EB4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6A3F"/>
    <w:multiLevelType w:val="hybridMultilevel"/>
    <w:tmpl w:val="E7F67006"/>
    <w:lvl w:ilvl="0" w:tplc="105016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A45D2"/>
    <w:multiLevelType w:val="hybridMultilevel"/>
    <w:tmpl w:val="FBAA51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45EC3"/>
    <w:multiLevelType w:val="hybridMultilevel"/>
    <w:tmpl w:val="3222C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C44E5"/>
    <w:multiLevelType w:val="hybridMultilevel"/>
    <w:tmpl w:val="050A9A6E"/>
    <w:lvl w:ilvl="0" w:tplc="39584C8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02F58"/>
    <w:multiLevelType w:val="hybridMultilevel"/>
    <w:tmpl w:val="B5E47E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3F33"/>
    <w:multiLevelType w:val="hybridMultilevel"/>
    <w:tmpl w:val="BCBAD866"/>
    <w:lvl w:ilvl="0" w:tplc="6106A18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0434C"/>
    <w:multiLevelType w:val="hybridMultilevel"/>
    <w:tmpl w:val="E7FEC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C3B46"/>
    <w:multiLevelType w:val="hybridMultilevel"/>
    <w:tmpl w:val="78AA7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8"/>
    <w:multiLevelType w:val="hybridMultilevel"/>
    <w:tmpl w:val="14B8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0E3"/>
    <w:multiLevelType w:val="hybridMultilevel"/>
    <w:tmpl w:val="4B14B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06020"/>
    <w:multiLevelType w:val="hybridMultilevel"/>
    <w:tmpl w:val="8CA65994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658A0"/>
    <w:multiLevelType w:val="hybridMultilevel"/>
    <w:tmpl w:val="BF6076E0"/>
    <w:lvl w:ilvl="0" w:tplc="B6A69ACA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4051"/>
    <w:multiLevelType w:val="hybridMultilevel"/>
    <w:tmpl w:val="F9A850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256ED"/>
    <w:multiLevelType w:val="hybridMultilevel"/>
    <w:tmpl w:val="E4182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36B13"/>
    <w:multiLevelType w:val="hybridMultilevel"/>
    <w:tmpl w:val="08F87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7F24"/>
    <w:multiLevelType w:val="hybridMultilevel"/>
    <w:tmpl w:val="CA7EB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75717">
    <w:abstractNumId w:val="5"/>
  </w:num>
  <w:num w:numId="2" w16cid:durableId="1868831895">
    <w:abstractNumId w:val="8"/>
  </w:num>
  <w:num w:numId="3" w16cid:durableId="958873697">
    <w:abstractNumId w:val="23"/>
  </w:num>
  <w:num w:numId="4" w16cid:durableId="1050878974">
    <w:abstractNumId w:val="19"/>
  </w:num>
  <w:num w:numId="5" w16cid:durableId="666714732">
    <w:abstractNumId w:val="26"/>
  </w:num>
  <w:num w:numId="6" w16cid:durableId="1155681625">
    <w:abstractNumId w:val="7"/>
  </w:num>
  <w:num w:numId="7" w16cid:durableId="187914412">
    <w:abstractNumId w:val="7"/>
  </w:num>
  <w:num w:numId="8" w16cid:durableId="1277784780">
    <w:abstractNumId w:val="24"/>
  </w:num>
  <w:num w:numId="9" w16cid:durableId="34158818">
    <w:abstractNumId w:val="10"/>
  </w:num>
  <w:num w:numId="10" w16cid:durableId="496114520">
    <w:abstractNumId w:val="2"/>
  </w:num>
  <w:num w:numId="11" w16cid:durableId="921372283">
    <w:abstractNumId w:val="22"/>
  </w:num>
  <w:num w:numId="12" w16cid:durableId="22249465">
    <w:abstractNumId w:val="13"/>
  </w:num>
  <w:num w:numId="13" w16cid:durableId="1669707">
    <w:abstractNumId w:val="11"/>
  </w:num>
  <w:num w:numId="14" w16cid:durableId="579681374">
    <w:abstractNumId w:val="3"/>
  </w:num>
  <w:num w:numId="15" w16cid:durableId="1113981282">
    <w:abstractNumId w:val="14"/>
  </w:num>
  <w:num w:numId="16" w16cid:durableId="1496265682">
    <w:abstractNumId w:val="4"/>
  </w:num>
  <w:num w:numId="17" w16cid:durableId="589043762">
    <w:abstractNumId w:val="25"/>
  </w:num>
  <w:num w:numId="18" w16cid:durableId="1892694787">
    <w:abstractNumId w:val="18"/>
  </w:num>
  <w:num w:numId="19" w16cid:durableId="71971875">
    <w:abstractNumId w:val="0"/>
  </w:num>
  <w:num w:numId="20" w16cid:durableId="1038555002">
    <w:abstractNumId w:val="9"/>
  </w:num>
  <w:num w:numId="21" w16cid:durableId="261113060">
    <w:abstractNumId w:val="15"/>
  </w:num>
  <w:num w:numId="22" w16cid:durableId="1024096359">
    <w:abstractNumId w:val="12"/>
  </w:num>
  <w:num w:numId="23" w16cid:durableId="208885006">
    <w:abstractNumId w:val="1"/>
  </w:num>
  <w:num w:numId="24" w16cid:durableId="580720741">
    <w:abstractNumId w:val="6"/>
  </w:num>
  <w:num w:numId="25" w16cid:durableId="1846745508">
    <w:abstractNumId w:val="20"/>
  </w:num>
  <w:num w:numId="26" w16cid:durableId="202790622">
    <w:abstractNumId w:val="17"/>
  </w:num>
  <w:num w:numId="27" w16cid:durableId="282348158">
    <w:abstractNumId w:val="21"/>
  </w:num>
  <w:num w:numId="28" w16cid:durableId="20014244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00"/>
    <w:rsid w:val="00000538"/>
    <w:rsid w:val="00003EC7"/>
    <w:rsid w:val="00005BB6"/>
    <w:rsid w:val="000060C4"/>
    <w:rsid w:val="00013D1A"/>
    <w:rsid w:val="000155F3"/>
    <w:rsid w:val="0001721D"/>
    <w:rsid w:val="00020B60"/>
    <w:rsid w:val="00025D99"/>
    <w:rsid w:val="0003070C"/>
    <w:rsid w:val="00031CDA"/>
    <w:rsid w:val="00032697"/>
    <w:rsid w:val="00037D28"/>
    <w:rsid w:val="0004149D"/>
    <w:rsid w:val="00043666"/>
    <w:rsid w:val="000472F6"/>
    <w:rsid w:val="00050B85"/>
    <w:rsid w:val="00050C24"/>
    <w:rsid w:val="000521E7"/>
    <w:rsid w:val="00054FE2"/>
    <w:rsid w:val="000558E1"/>
    <w:rsid w:val="00055C6C"/>
    <w:rsid w:val="00055FA1"/>
    <w:rsid w:val="00060A50"/>
    <w:rsid w:val="000613B2"/>
    <w:rsid w:val="000627BE"/>
    <w:rsid w:val="000649BA"/>
    <w:rsid w:val="00065BEF"/>
    <w:rsid w:val="00065CC5"/>
    <w:rsid w:val="00067C6E"/>
    <w:rsid w:val="00070A72"/>
    <w:rsid w:val="000742C9"/>
    <w:rsid w:val="00075655"/>
    <w:rsid w:val="00075911"/>
    <w:rsid w:val="00083BAB"/>
    <w:rsid w:val="00085B46"/>
    <w:rsid w:val="00086122"/>
    <w:rsid w:val="00086E2F"/>
    <w:rsid w:val="00091F49"/>
    <w:rsid w:val="00094B32"/>
    <w:rsid w:val="00094BF3"/>
    <w:rsid w:val="00097F37"/>
    <w:rsid w:val="000A2CEE"/>
    <w:rsid w:val="000A37E4"/>
    <w:rsid w:val="000A3E5E"/>
    <w:rsid w:val="000A6D5A"/>
    <w:rsid w:val="000B071B"/>
    <w:rsid w:val="000B0FA4"/>
    <w:rsid w:val="000B3A60"/>
    <w:rsid w:val="000B645F"/>
    <w:rsid w:val="000C258C"/>
    <w:rsid w:val="000C2C51"/>
    <w:rsid w:val="000C4037"/>
    <w:rsid w:val="000C5F40"/>
    <w:rsid w:val="000D01E4"/>
    <w:rsid w:val="000D3985"/>
    <w:rsid w:val="000D52E6"/>
    <w:rsid w:val="000D5936"/>
    <w:rsid w:val="000D680D"/>
    <w:rsid w:val="000D7640"/>
    <w:rsid w:val="000E0B59"/>
    <w:rsid w:val="000E1828"/>
    <w:rsid w:val="000E3D77"/>
    <w:rsid w:val="000E572F"/>
    <w:rsid w:val="000E5D68"/>
    <w:rsid w:val="000E7B1D"/>
    <w:rsid w:val="000F10AA"/>
    <w:rsid w:val="000F1B98"/>
    <w:rsid w:val="000F3020"/>
    <w:rsid w:val="000F36D9"/>
    <w:rsid w:val="000F69AB"/>
    <w:rsid w:val="001006D6"/>
    <w:rsid w:val="00101737"/>
    <w:rsid w:val="00103B14"/>
    <w:rsid w:val="00105241"/>
    <w:rsid w:val="00110773"/>
    <w:rsid w:val="00112A5E"/>
    <w:rsid w:val="001162B3"/>
    <w:rsid w:val="00117EC7"/>
    <w:rsid w:val="001205D2"/>
    <w:rsid w:val="00130F23"/>
    <w:rsid w:val="0013370A"/>
    <w:rsid w:val="00136B6F"/>
    <w:rsid w:val="00141FB2"/>
    <w:rsid w:val="00143485"/>
    <w:rsid w:val="001439C0"/>
    <w:rsid w:val="0014518C"/>
    <w:rsid w:val="001467B0"/>
    <w:rsid w:val="00150807"/>
    <w:rsid w:val="00157448"/>
    <w:rsid w:val="00164BC0"/>
    <w:rsid w:val="001658BB"/>
    <w:rsid w:val="00166025"/>
    <w:rsid w:val="001677DF"/>
    <w:rsid w:val="001917E6"/>
    <w:rsid w:val="00192D04"/>
    <w:rsid w:val="001935D9"/>
    <w:rsid w:val="001945E0"/>
    <w:rsid w:val="00194C92"/>
    <w:rsid w:val="00195621"/>
    <w:rsid w:val="001973E2"/>
    <w:rsid w:val="001A2E72"/>
    <w:rsid w:val="001A3704"/>
    <w:rsid w:val="001A370D"/>
    <w:rsid w:val="001A3B8E"/>
    <w:rsid w:val="001B02B6"/>
    <w:rsid w:val="001B0E6F"/>
    <w:rsid w:val="001B144C"/>
    <w:rsid w:val="001B1F98"/>
    <w:rsid w:val="001B3860"/>
    <w:rsid w:val="001B3B51"/>
    <w:rsid w:val="001B4F3F"/>
    <w:rsid w:val="001B5513"/>
    <w:rsid w:val="001C1E6E"/>
    <w:rsid w:val="001C3270"/>
    <w:rsid w:val="001C5A44"/>
    <w:rsid w:val="001C6F88"/>
    <w:rsid w:val="001D0271"/>
    <w:rsid w:val="001D6348"/>
    <w:rsid w:val="001D6FE1"/>
    <w:rsid w:val="001E0323"/>
    <w:rsid w:val="001E1AE7"/>
    <w:rsid w:val="001E28FB"/>
    <w:rsid w:val="001E346B"/>
    <w:rsid w:val="001E6963"/>
    <w:rsid w:val="001E6B4A"/>
    <w:rsid w:val="001E7F16"/>
    <w:rsid w:val="001F6DF1"/>
    <w:rsid w:val="00202601"/>
    <w:rsid w:val="00203536"/>
    <w:rsid w:val="0020440D"/>
    <w:rsid w:val="002049AF"/>
    <w:rsid w:val="00204F20"/>
    <w:rsid w:val="00210393"/>
    <w:rsid w:val="00220CFF"/>
    <w:rsid w:val="00222525"/>
    <w:rsid w:val="00222F73"/>
    <w:rsid w:val="00223FED"/>
    <w:rsid w:val="0022680B"/>
    <w:rsid w:val="0022794B"/>
    <w:rsid w:val="00231D08"/>
    <w:rsid w:val="00232C50"/>
    <w:rsid w:val="00234850"/>
    <w:rsid w:val="002368E1"/>
    <w:rsid w:val="00237170"/>
    <w:rsid w:val="002411C9"/>
    <w:rsid w:val="002412E3"/>
    <w:rsid w:val="00242393"/>
    <w:rsid w:val="00247710"/>
    <w:rsid w:val="002500B1"/>
    <w:rsid w:val="00252F9A"/>
    <w:rsid w:val="00253266"/>
    <w:rsid w:val="00253317"/>
    <w:rsid w:val="002632B6"/>
    <w:rsid w:val="002638B9"/>
    <w:rsid w:val="00264254"/>
    <w:rsid w:val="00264516"/>
    <w:rsid w:val="00265A70"/>
    <w:rsid w:val="00270FA8"/>
    <w:rsid w:val="0027220C"/>
    <w:rsid w:val="00272292"/>
    <w:rsid w:val="00274EF4"/>
    <w:rsid w:val="002759E2"/>
    <w:rsid w:val="00277FD5"/>
    <w:rsid w:val="002815A0"/>
    <w:rsid w:val="00281740"/>
    <w:rsid w:val="00282408"/>
    <w:rsid w:val="00286E5F"/>
    <w:rsid w:val="002877A2"/>
    <w:rsid w:val="00287B98"/>
    <w:rsid w:val="00294F38"/>
    <w:rsid w:val="00294F8F"/>
    <w:rsid w:val="0029546B"/>
    <w:rsid w:val="00295787"/>
    <w:rsid w:val="002964AF"/>
    <w:rsid w:val="002A083D"/>
    <w:rsid w:val="002A2AC1"/>
    <w:rsid w:val="002A6F3C"/>
    <w:rsid w:val="002B11FF"/>
    <w:rsid w:val="002B20A3"/>
    <w:rsid w:val="002B3CE8"/>
    <w:rsid w:val="002B4332"/>
    <w:rsid w:val="002B7F39"/>
    <w:rsid w:val="002C0184"/>
    <w:rsid w:val="002C17C9"/>
    <w:rsid w:val="002C416A"/>
    <w:rsid w:val="002D0857"/>
    <w:rsid w:val="002D4003"/>
    <w:rsid w:val="002D6406"/>
    <w:rsid w:val="002E07F2"/>
    <w:rsid w:val="002E610B"/>
    <w:rsid w:val="002F0451"/>
    <w:rsid w:val="002F0EC0"/>
    <w:rsid w:val="002F61B8"/>
    <w:rsid w:val="002F643D"/>
    <w:rsid w:val="003022B0"/>
    <w:rsid w:val="00304B5D"/>
    <w:rsid w:val="0031150A"/>
    <w:rsid w:val="0031188F"/>
    <w:rsid w:val="003132D7"/>
    <w:rsid w:val="003167CC"/>
    <w:rsid w:val="00324928"/>
    <w:rsid w:val="003256C1"/>
    <w:rsid w:val="003260EC"/>
    <w:rsid w:val="00326DFF"/>
    <w:rsid w:val="0033147C"/>
    <w:rsid w:val="00331984"/>
    <w:rsid w:val="00332778"/>
    <w:rsid w:val="0033426D"/>
    <w:rsid w:val="003362C9"/>
    <w:rsid w:val="003364B2"/>
    <w:rsid w:val="003364DE"/>
    <w:rsid w:val="00337779"/>
    <w:rsid w:val="00344FA6"/>
    <w:rsid w:val="00347552"/>
    <w:rsid w:val="00352207"/>
    <w:rsid w:val="003610BE"/>
    <w:rsid w:val="00362D38"/>
    <w:rsid w:val="00370210"/>
    <w:rsid w:val="003767E9"/>
    <w:rsid w:val="0038207F"/>
    <w:rsid w:val="00382AFB"/>
    <w:rsid w:val="003830A5"/>
    <w:rsid w:val="00383C24"/>
    <w:rsid w:val="00384D0A"/>
    <w:rsid w:val="00385356"/>
    <w:rsid w:val="00385A06"/>
    <w:rsid w:val="003873F6"/>
    <w:rsid w:val="00392296"/>
    <w:rsid w:val="003936BB"/>
    <w:rsid w:val="003942F9"/>
    <w:rsid w:val="0039716C"/>
    <w:rsid w:val="003A2713"/>
    <w:rsid w:val="003A3AC2"/>
    <w:rsid w:val="003A5A03"/>
    <w:rsid w:val="003A5D6E"/>
    <w:rsid w:val="003A6B3A"/>
    <w:rsid w:val="003A6E27"/>
    <w:rsid w:val="003A71F9"/>
    <w:rsid w:val="003B1048"/>
    <w:rsid w:val="003B24A7"/>
    <w:rsid w:val="003B31D2"/>
    <w:rsid w:val="003B44F3"/>
    <w:rsid w:val="003B4B79"/>
    <w:rsid w:val="003B5285"/>
    <w:rsid w:val="003B5831"/>
    <w:rsid w:val="003B5ECF"/>
    <w:rsid w:val="003B70A4"/>
    <w:rsid w:val="003C26C8"/>
    <w:rsid w:val="003C36A9"/>
    <w:rsid w:val="003C6E23"/>
    <w:rsid w:val="003D1B19"/>
    <w:rsid w:val="003D3DAC"/>
    <w:rsid w:val="003D6248"/>
    <w:rsid w:val="003E1E68"/>
    <w:rsid w:val="003E2CEF"/>
    <w:rsid w:val="003E4DC9"/>
    <w:rsid w:val="003F2DB8"/>
    <w:rsid w:val="003F3333"/>
    <w:rsid w:val="003F3A23"/>
    <w:rsid w:val="003F3C4A"/>
    <w:rsid w:val="003F3E32"/>
    <w:rsid w:val="003F41C4"/>
    <w:rsid w:val="003F4584"/>
    <w:rsid w:val="003F5D59"/>
    <w:rsid w:val="00400C34"/>
    <w:rsid w:val="00401617"/>
    <w:rsid w:val="004043E0"/>
    <w:rsid w:val="00405E08"/>
    <w:rsid w:val="004104EB"/>
    <w:rsid w:val="0041369D"/>
    <w:rsid w:val="0041389B"/>
    <w:rsid w:val="00414A2D"/>
    <w:rsid w:val="00415E0C"/>
    <w:rsid w:val="00420A0B"/>
    <w:rsid w:val="004213F1"/>
    <w:rsid w:val="00422B81"/>
    <w:rsid w:val="004251CA"/>
    <w:rsid w:val="0042548A"/>
    <w:rsid w:val="00425F81"/>
    <w:rsid w:val="0042605F"/>
    <w:rsid w:val="0042705F"/>
    <w:rsid w:val="00427916"/>
    <w:rsid w:val="00427DC8"/>
    <w:rsid w:val="004300C8"/>
    <w:rsid w:val="00430C8A"/>
    <w:rsid w:val="004326F6"/>
    <w:rsid w:val="0043447A"/>
    <w:rsid w:val="00435678"/>
    <w:rsid w:val="00441E2D"/>
    <w:rsid w:val="004421BA"/>
    <w:rsid w:val="004433E0"/>
    <w:rsid w:val="00444969"/>
    <w:rsid w:val="00447098"/>
    <w:rsid w:val="00447F2B"/>
    <w:rsid w:val="004573AF"/>
    <w:rsid w:val="0046026F"/>
    <w:rsid w:val="00464AF6"/>
    <w:rsid w:val="00465604"/>
    <w:rsid w:val="00465822"/>
    <w:rsid w:val="0047246E"/>
    <w:rsid w:val="00474459"/>
    <w:rsid w:val="004744DE"/>
    <w:rsid w:val="00474FB7"/>
    <w:rsid w:val="00475A66"/>
    <w:rsid w:val="00477CB6"/>
    <w:rsid w:val="004832DA"/>
    <w:rsid w:val="004846DD"/>
    <w:rsid w:val="004910CC"/>
    <w:rsid w:val="00491C03"/>
    <w:rsid w:val="00492B4A"/>
    <w:rsid w:val="0049396D"/>
    <w:rsid w:val="00494CBC"/>
    <w:rsid w:val="00497061"/>
    <w:rsid w:val="004A1069"/>
    <w:rsid w:val="004A1631"/>
    <w:rsid w:val="004A19B4"/>
    <w:rsid w:val="004A70BB"/>
    <w:rsid w:val="004A7BB6"/>
    <w:rsid w:val="004A7CC4"/>
    <w:rsid w:val="004B1854"/>
    <w:rsid w:val="004B37D4"/>
    <w:rsid w:val="004B6BAF"/>
    <w:rsid w:val="004C5C0D"/>
    <w:rsid w:val="004C66A4"/>
    <w:rsid w:val="004C6DB8"/>
    <w:rsid w:val="004C7B81"/>
    <w:rsid w:val="004D216F"/>
    <w:rsid w:val="004D283F"/>
    <w:rsid w:val="004D3FA7"/>
    <w:rsid w:val="004D5BBE"/>
    <w:rsid w:val="004D7801"/>
    <w:rsid w:val="004E23A0"/>
    <w:rsid w:val="004E5673"/>
    <w:rsid w:val="004E5D17"/>
    <w:rsid w:val="004E73CB"/>
    <w:rsid w:val="004E7FA9"/>
    <w:rsid w:val="004F1D94"/>
    <w:rsid w:val="004F23C5"/>
    <w:rsid w:val="004F3A67"/>
    <w:rsid w:val="004F68C9"/>
    <w:rsid w:val="005022C4"/>
    <w:rsid w:val="00502B46"/>
    <w:rsid w:val="005075EB"/>
    <w:rsid w:val="005107B5"/>
    <w:rsid w:val="0051159B"/>
    <w:rsid w:val="0051348D"/>
    <w:rsid w:val="00514059"/>
    <w:rsid w:val="00515B14"/>
    <w:rsid w:val="0051614F"/>
    <w:rsid w:val="005178E9"/>
    <w:rsid w:val="00525B41"/>
    <w:rsid w:val="00525E0B"/>
    <w:rsid w:val="00530A9F"/>
    <w:rsid w:val="00530B57"/>
    <w:rsid w:val="00531756"/>
    <w:rsid w:val="005321D8"/>
    <w:rsid w:val="00533740"/>
    <w:rsid w:val="00535EE4"/>
    <w:rsid w:val="00536BCF"/>
    <w:rsid w:val="00537C84"/>
    <w:rsid w:val="00540FAE"/>
    <w:rsid w:val="00543FE4"/>
    <w:rsid w:val="005467B3"/>
    <w:rsid w:val="005521E1"/>
    <w:rsid w:val="00553024"/>
    <w:rsid w:val="0056044F"/>
    <w:rsid w:val="00565AA0"/>
    <w:rsid w:val="005725FC"/>
    <w:rsid w:val="00574315"/>
    <w:rsid w:val="00574B1B"/>
    <w:rsid w:val="00576B9A"/>
    <w:rsid w:val="00582190"/>
    <w:rsid w:val="00583D68"/>
    <w:rsid w:val="00584D9D"/>
    <w:rsid w:val="00587D44"/>
    <w:rsid w:val="00591F03"/>
    <w:rsid w:val="00592DAD"/>
    <w:rsid w:val="005A053A"/>
    <w:rsid w:val="005A0C4A"/>
    <w:rsid w:val="005A15C8"/>
    <w:rsid w:val="005A18D3"/>
    <w:rsid w:val="005A59F1"/>
    <w:rsid w:val="005A78F0"/>
    <w:rsid w:val="005B4018"/>
    <w:rsid w:val="005C723E"/>
    <w:rsid w:val="005C7868"/>
    <w:rsid w:val="005D1DE6"/>
    <w:rsid w:val="005D4601"/>
    <w:rsid w:val="005D4AC5"/>
    <w:rsid w:val="005D514E"/>
    <w:rsid w:val="005D59E7"/>
    <w:rsid w:val="005D6123"/>
    <w:rsid w:val="005D696B"/>
    <w:rsid w:val="005D744C"/>
    <w:rsid w:val="005D788C"/>
    <w:rsid w:val="005E0ADA"/>
    <w:rsid w:val="005E0FB9"/>
    <w:rsid w:val="005E24C3"/>
    <w:rsid w:val="005E6206"/>
    <w:rsid w:val="005F3166"/>
    <w:rsid w:val="005F4722"/>
    <w:rsid w:val="00600400"/>
    <w:rsid w:val="00600ED6"/>
    <w:rsid w:val="00601B27"/>
    <w:rsid w:val="0061359B"/>
    <w:rsid w:val="00613AE8"/>
    <w:rsid w:val="00616819"/>
    <w:rsid w:val="00616A44"/>
    <w:rsid w:val="00617B94"/>
    <w:rsid w:val="00621707"/>
    <w:rsid w:val="0062187A"/>
    <w:rsid w:val="006218FB"/>
    <w:rsid w:val="00621F43"/>
    <w:rsid w:val="006226EA"/>
    <w:rsid w:val="00624DF3"/>
    <w:rsid w:val="006253B0"/>
    <w:rsid w:val="0062615D"/>
    <w:rsid w:val="006300E5"/>
    <w:rsid w:val="006302F5"/>
    <w:rsid w:val="00630657"/>
    <w:rsid w:val="00631F4F"/>
    <w:rsid w:val="00635A58"/>
    <w:rsid w:val="00635EF4"/>
    <w:rsid w:val="0064698C"/>
    <w:rsid w:val="0065065F"/>
    <w:rsid w:val="0065288B"/>
    <w:rsid w:val="00653F75"/>
    <w:rsid w:val="00660FDB"/>
    <w:rsid w:val="00662C90"/>
    <w:rsid w:val="00662DF0"/>
    <w:rsid w:val="00666BAD"/>
    <w:rsid w:val="00666CD0"/>
    <w:rsid w:val="00670397"/>
    <w:rsid w:val="006749F0"/>
    <w:rsid w:val="00677A5F"/>
    <w:rsid w:val="00677CD2"/>
    <w:rsid w:val="0068078F"/>
    <w:rsid w:val="00682961"/>
    <w:rsid w:val="00685BB3"/>
    <w:rsid w:val="00686AED"/>
    <w:rsid w:val="00687393"/>
    <w:rsid w:val="00687ADE"/>
    <w:rsid w:val="00687C90"/>
    <w:rsid w:val="00690D63"/>
    <w:rsid w:val="00691E11"/>
    <w:rsid w:val="00694502"/>
    <w:rsid w:val="006A00A9"/>
    <w:rsid w:val="006A043D"/>
    <w:rsid w:val="006A20B2"/>
    <w:rsid w:val="006A29D3"/>
    <w:rsid w:val="006A2FF5"/>
    <w:rsid w:val="006A4B36"/>
    <w:rsid w:val="006A62AB"/>
    <w:rsid w:val="006A7036"/>
    <w:rsid w:val="006B1B07"/>
    <w:rsid w:val="006B33BA"/>
    <w:rsid w:val="006B3ED6"/>
    <w:rsid w:val="006B4343"/>
    <w:rsid w:val="006B5237"/>
    <w:rsid w:val="006B54AE"/>
    <w:rsid w:val="006C5812"/>
    <w:rsid w:val="006C7A08"/>
    <w:rsid w:val="006D2AF2"/>
    <w:rsid w:val="006D44B1"/>
    <w:rsid w:val="006D5DA3"/>
    <w:rsid w:val="006D70F0"/>
    <w:rsid w:val="006E284C"/>
    <w:rsid w:val="006E3CB8"/>
    <w:rsid w:val="006E5538"/>
    <w:rsid w:val="006F1181"/>
    <w:rsid w:val="006F1C27"/>
    <w:rsid w:val="006F2EB6"/>
    <w:rsid w:val="006F5929"/>
    <w:rsid w:val="006F5B93"/>
    <w:rsid w:val="006F6E00"/>
    <w:rsid w:val="006F7A57"/>
    <w:rsid w:val="00701509"/>
    <w:rsid w:val="00701B2A"/>
    <w:rsid w:val="00701E29"/>
    <w:rsid w:val="007023F0"/>
    <w:rsid w:val="00702E61"/>
    <w:rsid w:val="007037DC"/>
    <w:rsid w:val="00703B7F"/>
    <w:rsid w:val="0070482A"/>
    <w:rsid w:val="0070607A"/>
    <w:rsid w:val="00706234"/>
    <w:rsid w:val="00710507"/>
    <w:rsid w:val="00712BCC"/>
    <w:rsid w:val="0071336F"/>
    <w:rsid w:val="007174AE"/>
    <w:rsid w:val="00720050"/>
    <w:rsid w:val="007222F7"/>
    <w:rsid w:val="007228D9"/>
    <w:rsid w:val="007229C5"/>
    <w:rsid w:val="007245EA"/>
    <w:rsid w:val="00725A79"/>
    <w:rsid w:val="00725B88"/>
    <w:rsid w:val="0072612C"/>
    <w:rsid w:val="007273AF"/>
    <w:rsid w:val="0072777F"/>
    <w:rsid w:val="007279EA"/>
    <w:rsid w:val="0073050D"/>
    <w:rsid w:val="00731830"/>
    <w:rsid w:val="00735592"/>
    <w:rsid w:val="0073748D"/>
    <w:rsid w:val="007375B3"/>
    <w:rsid w:val="007410AE"/>
    <w:rsid w:val="00742F3D"/>
    <w:rsid w:val="0074492F"/>
    <w:rsid w:val="00745260"/>
    <w:rsid w:val="00750F25"/>
    <w:rsid w:val="00752B33"/>
    <w:rsid w:val="007536E8"/>
    <w:rsid w:val="0076024A"/>
    <w:rsid w:val="00767F3C"/>
    <w:rsid w:val="0077366D"/>
    <w:rsid w:val="007747CA"/>
    <w:rsid w:val="00776137"/>
    <w:rsid w:val="0077716A"/>
    <w:rsid w:val="00777FB6"/>
    <w:rsid w:val="0078185C"/>
    <w:rsid w:val="007822B3"/>
    <w:rsid w:val="00785258"/>
    <w:rsid w:val="0078721F"/>
    <w:rsid w:val="00790880"/>
    <w:rsid w:val="007933EB"/>
    <w:rsid w:val="007959E7"/>
    <w:rsid w:val="007A16D3"/>
    <w:rsid w:val="007A390C"/>
    <w:rsid w:val="007A50F8"/>
    <w:rsid w:val="007A6AD1"/>
    <w:rsid w:val="007B277D"/>
    <w:rsid w:val="007B46AE"/>
    <w:rsid w:val="007B4881"/>
    <w:rsid w:val="007B6674"/>
    <w:rsid w:val="007B6B69"/>
    <w:rsid w:val="007C36F8"/>
    <w:rsid w:val="007C3DC9"/>
    <w:rsid w:val="007C55EF"/>
    <w:rsid w:val="007C657B"/>
    <w:rsid w:val="007D1D35"/>
    <w:rsid w:val="007D39A5"/>
    <w:rsid w:val="007E0CBF"/>
    <w:rsid w:val="007E5FB0"/>
    <w:rsid w:val="007E65B4"/>
    <w:rsid w:val="007F1070"/>
    <w:rsid w:val="007F12D0"/>
    <w:rsid w:val="00801161"/>
    <w:rsid w:val="00803145"/>
    <w:rsid w:val="0080520C"/>
    <w:rsid w:val="008063F3"/>
    <w:rsid w:val="008067B8"/>
    <w:rsid w:val="00811B56"/>
    <w:rsid w:val="0082008E"/>
    <w:rsid w:val="008224E7"/>
    <w:rsid w:val="00825751"/>
    <w:rsid w:val="00825B49"/>
    <w:rsid w:val="00827084"/>
    <w:rsid w:val="00827240"/>
    <w:rsid w:val="00830E18"/>
    <w:rsid w:val="00832549"/>
    <w:rsid w:val="00843441"/>
    <w:rsid w:val="008450E7"/>
    <w:rsid w:val="008453C6"/>
    <w:rsid w:val="00845A47"/>
    <w:rsid w:val="00845B40"/>
    <w:rsid w:val="00845B88"/>
    <w:rsid w:val="00846B03"/>
    <w:rsid w:val="008527D3"/>
    <w:rsid w:val="00852F77"/>
    <w:rsid w:val="00860709"/>
    <w:rsid w:val="00863426"/>
    <w:rsid w:val="00865DAE"/>
    <w:rsid w:val="00865E53"/>
    <w:rsid w:val="0086612C"/>
    <w:rsid w:val="00873429"/>
    <w:rsid w:val="00873B6B"/>
    <w:rsid w:val="00881345"/>
    <w:rsid w:val="00883C73"/>
    <w:rsid w:val="00884110"/>
    <w:rsid w:val="008847C5"/>
    <w:rsid w:val="008903B5"/>
    <w:rsid w:val="008925D2"/>
    <w:rsid w:val="00892EB8"/>
    <w:rsid w:val="0089628F"/>
    <w:rsid w:val="008A4D9F"/>
    <w:rsid w:val="008A5BAE"/>
    <w:rsid w:val="008A5E7A"/>
    <w:rsid w:val="008A67A6"/>
    <w:rsid w:val="008A7997"/>
    <w:rsid w:val="008B052D"/>
    <w:rsid w:val="008B169C"/>
    <w:rsid w:val="008B42B0"/>
    <w:rsid w:val="008B6A34"/>
    <w:rsid w:val="008C18C7"/>
    <w:rsid w:val="008D0C89"/>
    <w:rsid w:val="008D0E83"/>
    <w:rsid w:val="008D1A61"/>
    <w:rsid w:val="008D7766"/>
    <w:rsid w:val="008E073B"/>
    <w:rsid w:val="008E27A9"/>
    <w:rsid w:val="008F270C"/>
    <w:rsid w:val="008F3179"/>
    <w:rsid w:val="008F4065"/>
    <w:rsid w:val="008F6C48"/>
    <w:rsid w:val="008F780D"/>
    <w:rsid w:val="008F7CEF"/>
    <w:rsid w:val="00900E1E"/>
    <w:rsid w:val="0090100A"/>
    <w:rsid w:val="009034F9"/>
    <w:rsid w:val="00905554"/>
    <w:rsid w:val="0091297E"/>
    <w:rsid w:val="00913307"/>
    <w:rsid w:val="009145C1"/>
    <w:rsid w:val="009153EB"/>
    <w:rsid w:val="00915DAC"/>
    <w:rsid w:val="009160BD"/>
    <w:rsid w:val="00916277"/>
    <w:rsid w:val="0092031A"/>
    <w:rsid w:val="00920B71"/>
    <w:rsid w:val="00922ABD"/>
    <w:rsid w:val="00924060"/>
    <w:rsid w:val="00926EB4"/>
    <w:rsid w:val="009366F6"/>
    <w:rsid w:val="00941A0A"/>
    <w:rsid w:val="0094700D"/>
    <w:rsid w:val="00950D0F"/>
    <w:rsid w:val="00951BA3"/>
    <w:rsid w:val="00952A5E"/>
    <w:rsid w:val="00953262"/>
    <w:rsid w:val="00954105"/>
    <w:rsid w:val="00955257"/>
    <w:rsid w:val="009650C3"/>
    <w:rsid w:val="009667B7"/>
    <w:rsid w:val="0096690C"/>
    <w:rsid w:val="00966A02"/>
    <w:rsid w:val="00967FAA"/>
    <w:rsid w:val="00973A1A"/>
    <w:rsid w:val="00975105"/>
    <w:rsid w:val="009760D2"/>
    <w:rsid w:val="00976A2F"/>
    <w:rsid w:val="00980938"/>
    <w:rsid w:val="0098213F"/>
    <w:rsid w:val="00983D89"/>
    <w:rsid w:val="00986930"/>
    <w:rsid w:val="00997246"/>
    <w:rsid w:val="009A0926"/>
    <w:rsid w:val="009A36D0"/>
    <w:rsid w:val="009A3BA8"/>
    <w:rsid w:val="009A53E0"/>
    <w:rsid w:val="009B0006"/>
    <w:rsid w:val="009B1A7D"/>
    <w:rsid w:val="009B3684"/>
    <w:rsid w:val="009B41D2"/>
    <w:rsid w:val="009C0859"/>
    <w:rsid w:val="009C1B51"/>
    <w:rsid w:val="009C2A07"/>
    <w:rsid w:val="009C2CED"/>
    <w:rsid w:val="009C3584"/>
    <w:rsid w:val="009C56E3"/>
    <w:rsid w:val="009C5797"/>
    <w:rsid w:val="009C73ED"/>
    <w:rsid w:val="009D0682"/>
    <w:rsid w:val="009D0A38"/>
    <w:rsid w:val="009D5D96"/>
    <w:rsid w:val="009D7977"/>
    <w:rsid w:val="009E0C4B"/>
    <w:rsid w:val="009E1379"/>
    <w:rsid w:val="009E1553"/>
    <w:rsid w:val="009E1F6F"/>
    <w:rsid w:val="009F4571"/>
    <w:rsid w:val="009F5F37"/>
    <w:rsid w:val="00A00F1D"/>
    <w:rsid w:val="00A07C82"/>
    <w:rsid w:val="00A10CC3"/>
    <w:rsid w:val="00A13508"/>
    <w:rsid w:val="00A14E56"/>
    <w:rsid w:val="00A178B6"/>
    <w:rsid w:val="00A2051B"/>
    <w:rsid w:val="00A2068C"/>
    <w:rsid w:val="00A21E4C"/>
    <w:rsid w:val="00A238AD"/>
    <w:rsid w:val="00A23FD3"/>
    <w:rsid w:val="00A269DA"/>
    <w:rsid w:val="00A27212"/>
    <w:rsid w:val="00A31748"/>
    <w:rsid w:val="00A32821"/>
    <w:rsid w:val="00A343D0"/>
    <w:rsid w:val="00A34487"/>
    <w:rsid w:val="00A36673"/>
    <w:rsid w:val="00A44AA2"/>
    <w:rsid w:val="00A44E23"/>
    <w:rsid w:val="00A466EB"/>
    <w:rsid w:val="00A50298"/>
    <w:rsid w:val="00A51091"/>
    <w:rsid w:val="00A55EB5"/>
    <w:rsid w:val="00A616E7"/>
    <w:rsid w:val="00A656B1"/>
    <w:rsid w:val="00A66B3C"/>
    <w:rsid w:val="00A67E84"/>
    <w:rsid w:val="00A704E5"/>
    <w:rsid w:val="00A81530"/>
    <w:rsid w:val="00A87959"/>
    <w:rsid w:val="00A907C2"/>
    <w:rsid w:val="00A90C87"/>
    <w:rsid w:val="00A90EE7"/>
    <w:rsid w:val="00A90FA1"/>
    <w:rsid w:val="00A91731"/>
    <w:rsid w:val="00A91B10"/>
    <w:rsid w:val="00A9767B"/>
    <w:rsid w:val="00AA0956"/>
    <w:rsid w:val="00AA1034"/>
    <w:rsid w:val="00AA27C6"/>
    <w:rsid w:val="00AA2C47"/>
    <w:rsid w:val="00AB4B63"/>
    <w:rsid w:val="00AC1AEA"/>
    <w:rsid w:val="00AC2AAA"/>
    <w:rsid w:val="00AC2ED2"/>
    <w:rsid w:val="00AC48C5"/>
    <w:rsid w:val="00AC55AB"/>
    <w:rsid w:val="00AC6DB4"/>
    <w:rsid w:val="00AC7F8A"/>
    <w:rsid w:val="00AD0140"/>
    <w:rsid w:val="00AD243B"/>
    <w:rsid w:val="00AD4579"/>
    <w:rsid w:val="00AD613E"/>
    <w:rsid w:val="00AD6C25"/>
    <w:rsid w:val="00AE01A6"/>
    <w:rsid w:val="00AE09B7"/>
    <w:rsid w:val="00AE1880"/>
    <w:rsid w:val="00AE1EC3"/>
    <w:rsid w:val="00AE2472"/>
    <w:rsid w:val="00AE4848"/>
    <w:rsid w:val="00AE5808"/>
    <w:rsid w:val="00AE6035"/>
    <w:rsid w:val="00AF01AC"/>
    <w:rsid w:val="00AF174C"/>
    <w:rsid w:val="00AF193C"/>
    <w:rsid w:val="00AF293A"/>
    <w:rsid w:val="00AF327E"/>
    <w:rsid w:val="00AF45C2"/>
    <w:rsid w:val="00AF6041"/>
    <w:rsid w:val="00AF7192"/>
    <w:rsid w:val="00B01E28"/>
    <w:rsid w:val="00B0209A"/>
    <w:rsid w:val="00B020E3"/>
    <w:rsid w:val="00B03C14"/>
    <w:rsid w:val="00B047E1"/>
    <w:rsid w:val="00B05381"/>
    <w:rsid w:val="00B05F84"/>
    <w:rsid w:val="00B1096E"/>
    <w:rsid w:val="00B11CB4"/>
    <w:rsid w:val="00B1486B"/>
    <w:rsid w:val="00B15233"/>
    <w:rsid w:val="00B17311"/>
    <w:rsid w:val="00B202B2"/>
    <w:rsid w:val="00B333A3"/>
    <w:rsid w:val="00B3566F"/>
    <w:rsid w:val="00B37CD9"/>
    <w:rsid w:val="00B4139A"/>
    <w:rsid w:val="00B42130"/>
    <w:rsid w:val="00B43774"/>
    <w:rsid w:val="00B43D19"/>
    <w:rsid w:val="00B44BD6"/>
    <w:rsid w:val="00B51743"/>
    <w:rsid w:val="00B5190A"/>
    <w:rsid w:val="00B52ECF"/>
    <w:rsid w:val="00B55E29"/>
    <w:rsid w:val="00B57D50"/>
    <w:rsid w:val="00B64F5E"/>
    <w:rsid w:val="00B7166D"/>
    <w:rsid w:val="00B76B23"/>
    <w:rsid w:val="00B8127F"/>
    <w:rsid w:val="00B92546"/>
    <w:rsid w:val="00B945ED"/>
    <w:rsid w:val="00B94A17"/>
    <w:rsid w:val="00B96402"/>
    <w:rsid w:val="00BA16A3"/>
    <w:rsid w:val="00BA2D9B"/>
    <w:rsid w:val="00BA4151"/>
    <w:rsid w:val="00BA66B3"/>
    <w:rsid w:val="00BB0871"/>
    <w:rsid w:val="00BB3005"/>
    <w:rsid w:val="00BB6DD5"/>
    <w:rsid w:val="00BB736A"/>
    <w:rsid w:val="00BC0053"/>
    <w:rsid w:val="00BC09DA"/>
    <w:rsid w:val="00BC19D3"/>
    <w:rsid w:val="00BC3D92"/>
    <w:rsid w:val="00BC4350"/>
    <w:rsid w:val="00BC4735"/>
    <w:rsid w:val="00BC7746"/>
    <w:rsid w:val="00BD0E6F"/>
    <w:rsid w:val="00BD15FD"/>
    <w:rsid w:val="00BD339A"/>
    <w:rsid w:val="00BD3D9E"/>
    <w:rsid w:val="00BD57A0"/>
    <w:rsid w:val="00BD6375"/>
    <w:rsid w:val="00BE1B90"/>
    <w:rsid w:val="00BE347E"/>
    <w:rsid w:val="00BE399D"/>
    <w:rsid w:val="00BE4907"/>
    <w:rsid w:val="00BE5A05"/>
    <w:rsid w:val="00BE7EE7"/>
    <w:rsid w:val="00BF04C6"/>
    <w:rsid w:val="00BF0AB6"/>
    <w:rsid w:val="00BF1F9C"/>
    <w:rsid w:val="00BF3F48"/>
    <w:rsid w:val="00BF492C"/>
    <w:rsid w:val="00BF4B13"/>
    <w:rsid w:val="00BF5EBE"/>
    <w:rsid w:val="00BF7103"/>
    <w:rsid w:val="00C068A8"/>
    <w:rsid w:val="00C07DED"/>
    <w:rsid w:val="00C1202D"/>
    <w:rsid w:val="00C13AA6"/>
    <w:rsid w:val="00C15F7C"/>
    <w:rsid w:val="00C173ED"/>
    <w:rsid w:val="00C25205"/>
    <w:rsid w:val="00C32262"/>
    <w:rsid w:val="00C36AF0"/>
    <w:rsid w:val="00C40551"/>
    <w:rsid w:val="00C40730"/>
    <w:rsid w:val="00C4091B"/>
    <w:rsid w:val="00C40994"/>
    <w:rsid w:val="00C46575"/>
    <w:rsid w:val="00C5183C"/>
    <w:rsid w:val="00C57795"/>
    <w:rsid w:val="00C62868"/>
    <w:rsid w:val="00C643C9"/>
    <w:rsid w:val="00C64BE6"/>
    <w:rsid w:val="00C650D3"/>
    <w:rsid w:val="00C66879"/>
    <w:rsid w:val="00C73C53"/>
    <w:rsid w:val="00C77538"/>
    <w:rsid w:val="00C81297"/>
    <w:rsid w:val="00C83715"/>
    <w:rsid w:val="00C864E9"/>
    <w:rsid w:val="00C871AB"/>
    <w:rsid w:val="00C912A7"/>
    <w:rsid w:val="00C91695"/>
    <w:rsid w:val="00C92E93"/>
    <w:rsid w:val="00CA53E6"/>
    <w:rsid w:val="00CA5EAC"/>
    <w:rsid w:val="00CA5F4E"/>
    <w:rsid w:val="00CB0414"/>
    <w:rsid w:val="00CB0863"/>
    <w:rsid w:val="00CB1148"/>
    <w:rsid w:val="00CB3929"/>
    <w:rsid w:val="00CB6DAC"/>
    <w:rsid w:val="00CC12C2"/>
    <w:rsid w:val="00CC1863"/>
    <w:rsid w:val="00CC2CB7"/>
    <w:rsid w:val="00CC2F2D"/>
    <w:rsid w:val="00CC661E"/>
    <w:rsid w:val="00CD08D3"/>
    <w:rsid w:val="00CD1213"/>
    <w:rsid w:val="00CD3D83"/>
    <w:rsid w:val="00CD52BD"/>
    <w:rsid w:val="00CD5545"/>
    <w:rsid w:val="00CD6634"/>
    <w:rsid w:val="00CD7A33"/>
    <w:rsid w:val="00CE0812"/>
    <w:rsid w:val="00CE0A3B"/>
    <w:rsid w:val="00CE265E"/>
    <w:rsid w:val="00CE5CE5"/>
    <w:rsid w:val="00CE6324"/>
    <w:rsid w:val="00CE6C83"/>
    <w:rsid w:val="00CF53CA"/>
    <w:rsid w:val="00D01636"/>
    <w:rsid w:val="00D017F5"/>
    <w:rsid w:val="00D03767"/>
    <w:rsid w:val="00D06D20"/>
    <w:rsid w:val="00D07A5D"/>
    <w:rsid w:val="00D1125D"/>
    <w:rsid w:val="00D117B1"/>
    <w:rsid w:val="00D12E12"/>
    <w:rsid w:val="00D1633F"/>
    <w:rsid w:val="00D17967"/>
    <w:rsid w:val="00D22586"/>
    <w:rsid w:val="00D258B3"/>
    <w:rsid w:val="00D26E95"/>
    <w:rsid w:val="00D26FDF"/>
    <w:rsid w:val="00D27A33"/>
    <w:rsid w:val="00D27C31"/>
    <w:rsid w:val="00D33578"/>
    <w:rsid w:val="00D3706D"/>
    <w:rsid w:val="00D37406"/>
    <w:rsid w:val="00D408CF"/>
    <w:rsid w:val="00D413C1"/>
    <w:rsid w:val="00D46586"/>
    <w:rsid w:val="00D4783C"/>
    <w:rsid w:val="00D51593"/>
    <w:rsid w:val="00D540C7"/>
    <w:rsid w:val="00D54623"/>
    <w:rsid w:val="00D54C43"/>
    <w:rsid w:val="00D54D07"/>
    <w:rsid w:val="00D56527"/>
    <w:rsid w:val="00D578C7"/>
    <w:rsid w:val="00D60B12"/>
    <w:rsid w:val="00D6669F"/>
    <w:rsid w:val="00D75591"/>
    <w:rsid w:val="00D76CD1"/>
    <w:rsid w:val="00D8000F"/>
    <w:rsid w:val="00D8126C"/>
    <w:rsid w:val="00D82FEB"/>
    <w:rsid w:val="00D85FFA"/>
    <w:rsid w:val="00D865FF"/>
    <w:rsid w:val="00D90DC8"/>
    <w:rsid w:val="00D95A30"/>
    <w:rsid w:val="00D96009"/>
    <w:rsid w:val="00DA19DA"/>
    <w:rsid w:val="00DA4525"/>
    <w:rsid w:val="00DA4C74"/>
    <w:rsid w:val="00DB3321"/>
    <w:rsid w:val="00DB3AC6"/>
    <w:rsid w:val="00DB6CFC"/>
    <w:rsid w:val="00DB6D70"/>
    <w:rsid w:val="00DB75C5"/>
    <w:rsid w:val="00DC2B53"/>
    <w:rsid w:val="00DC6B56"/>
    <w:rsid w:val="00DD2B17"/>
    <w:rsid w:val="00DD3789"/>
    <w:rsid w:val="00DD4358"/>
    <w:rsid w:val="00DD446C"/>
    <w:rsid w:val="00DD64E3"/>
    <w:rsid w:val="00DE0B84"/>
    <w:rsid w:val="00DE1555"/>
    <w:rsid w:val="00DE2FCF"/>
    <w:rsid w:val="00DE50E4"/>
    <w:rsid w:val="00DE73D7"/>
    <w:rsid w:val="00DE769A"/>
    <w:rsid w:val="00DE7FBF"/>
    <w:rsid w:val="00DF083D"/>
    <w:rsid w:val="00DF338F"/>
    <w:rsid w:val="00DF5AA4"/>
    <w:rsid w:val="00E00BEA"/>
    <w:rsid w:val="00E0357C"/>
    <w:rsid w:val="00E03F85"/>
    <w:rsid w:val="00E108AA"/>
    <w:rsid w:val="00E12CFF"/>
    <w:rsid w:val="00E13EBA"/>
    <w:rsid w:val="00E149C6"/>
    <w:rsid w:val="00E1540D"/>
    <w:rsid w:val="00E179E1"/>
    <w:rsid w:val="00E21261"/>
    <w:rsid w:val="00E23721"/>
    <w:rsid w:val="00E23DCB"/>
    <w:rsid w:val="00E3175B"/>
    <w:rsid w:val="00E31C76"/>
    <w:rsid w:val="00E35B7E"/>
    <w:rsid w:val="00E4110A"/>
    <w:rsid w:val="00E413A6"/>
    <w:rsid w:val="00E41B60"/>
    <w:rsid w:val="00E4639B"/>
    <w:rsid w:val="00E4692E"/>
    <w:rsid w:val="00E5141B"/>
    <w:rsid w:val="00E61331"/>
    <w:rsid w:val="00E61459"/>
    <w:rsid w:val="00E64B18"/>
    <w:rsid w:val="00E6542F"/>
    <w:rsid w:val="00E661CB"/>
    <w:rsid w:val="00E67B43"/>
    <w:rsid w:val="00E67BF2"/>
    <w:rsid w:val="00E71EA7"/>
    <w:rsid w:val="00E74D5B"/>
    <w:rsid w:val="00E750EA"/>
    <w:rsid w:val="00E762F0"/>
    <w:rsid w:val="00E77625"/>
    <w:rsid w:val="00E77D51"/>
    <w:rsid w:val="00E77F10"/>
    <w:rsid w:val="00E80AE8"/>
    <w:rsid w:val="00E80DB9"/>
    <w:rsid w:val="00E81D8F"/>
    <w:rsid w:val="00E81F5D"/>
    <w:rsid w:val="00E83F02"/>
    <w:rsid w:val="00E85F15"/>
    <w:rsid w:val="00E86E7F"/>
    <w:rsid w:val="00E91FBE"/>
    <w:rsid w:val="00E924CC"/>
    <w:rsid w:val="00E94936"/>
    <w:rsid w:val="00EA120D"/>
    <w:rsid w:val="00EA5AF6"/>
    <w:rsid w:val="00EA75E5"/>
    <w:rsid w:val="00EA7D65"/>
    <w:rsid w:val="00EA7FF3"/>
    <w:rsid w:val="00EB3668"/>
    <w:rsid w:val="00EB4150"/>
    <w:rsid w:val="00EB4485"/>
    <w:rsid w:val="00EB55E8"/>
    <w:rsid w:val="00EC4151"/>
    <w:rsid w:val="00EC4A4D"/>
    <w:rsid w:val="00EC50FC"/>
    <w:rsid w:val="00ED0753"/>
    <w:rsid w:val="00ED1746"/>
    <w:rsid w:val="00ED17F2"/>
    <w:rsid w:val="00ED22C0"/>
    <w:rsid w:val="00ED52F0"/>
    <w:rsid w:val="00EE13E9"/>
    <w:rsid w:val="00EE37CD"/>
    <w:rsid w:val="00EE3BAC"/>
    <w:rsid w:val="00EE7405"/>
    <w:rsid w:val="00EF07B7"/>
    <w:rsid w:val="00EF694A"/>
    <w:rsid w:val="00F00BA6"/>
    <w:rsid w:val="00F01D01"/>
    <w:rsid w:val="00F0281F"/>
    <w:rsid w:val="00F06BE9"/>
    <w:rsid w:val="00F10FA0"/>
    <w:rsid w:val="00F11EB7"/>
    <w:rsid w:val="00F13BE3"/>
    <w:rsid w:val="00F14B81"/>
    <w:rsid w:val="00F15A45"/>
    <w:rsid w:val="00F226E4"/>
    <w:rsid w:val="00F24853"/>
    <w:rsid w:val="00F2542F"/>
    <w:rsid w:val="00F26168"/>
    <w:rsid w:val="00F26CC7"/>
    <w:rsid w:val="00F31A18"/>
    <w:rsid w:val="00F33902"/>
    <w:rsid w:val="00F414E7"/>
    <w:rsid w:val="00F42CAE"/>
    <w:rsid w:val="00F43620"/>
    <w:rsid w:val="00F46F41"/>
    <w:rsid w:val="00F5031F"/>
    <w:rsid w:val="00F5229B"/>
    <w:rsid w:val="00F54899"/>
    <w:rsid w:val="00F54BF9"/>
    <w:rsid w:val="00F56211"/>
    <w:rsid w:val="00F609D8"/>
    <w:rsid w:val="00F61745"/>
    <w:rsid w:val="00F61A81"/>
    <w:rsid w:val="00F6325E"/>
    <w:rsid w:val="00F636DB"/>
    <w:rsid w:val="00F639FE"/>
    <w:rsid w:val="00F648F2"/>
    <w:rsid w:val="00F64C03"/>
    <w:rsid w:val="00F65462"/>
    <w:rsid w:val="00F72F55"/>
    <w:rsid w:val="00F7629D"/>
    <w:rsid w:val="00F7644A"/>
    <w:rsid w:val="00F77323"/>
    <w:rsid w:val="00F77523"/>
    <w:rsid w:val="00F77582"/>
    <w:rsid w:val="00F82774"/>
    <w:rsid w:val="00F83999"/>
    <w:rsid w:val="00F90B43"/>
    <w:rsid w:val="00F9192B"/>
    <w:rsid w:val="00F92202"/>
    <w:rsid w:val="00F92F0B"/>
    <w:rsid w:val="00F92FFD"/>
    <w:rsid w:val="00F94A0F"/>
    <w:rsid w:val="00F95453"/>
    <w:rsid w:val="00FA2758"/>
    <w:rsid w:val="00FB0841"/>
    <w:rsid w:val="00FB16A1"/>
    <w:rsid w:val="00FB1784"/>
    <w:rsid w:val="00FB1B70"/>
    <w:rsid w:val="00FB3DD7"/>
    <w:rsid w:val="00FB590E"/>
    <w:rsid w:val="00FC01C2"/>
    <w:rsid w:val="00FC5449"/>
    <w:rsid w:val="00FD11FF"/>
    <w:rsid w:val="00FD236B"/>
    <w:rsid w:val="00FD4635"/>
    <w:rsid w:val="00FD615E"/>
    <w:rsid w:val="00FD631B"/>
    <w:rsid w:val="00FD6E72"/>
    <w:rsid w:val="00FE1A32"/>
    <w:rsid w:val="00FE2BE8"/>
    <w:rsid w:val="00FE2C78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5B43"/>
  <w15:chartTrackingRefBased/>
  <w15:docId w15:val="{4B3E1802-0B10-436D-A6A7-C8F5461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40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01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1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1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1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1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2B"/>
  </w:style>
  <w:style w:type="paragraph" w:styleId="Footer">
    <w:name w:val="footer"/>
    <w:basedOn w:val="Normal"/>
    <w:link w:val="FooterChar"/>
    <w:uiPriority w:val="99"/>
    <w:unhideWhenUsed/>
    <w:rsid w:val="00447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2B"/>
  </w:style>
  <w:style w:type="paragraph" w:styleId="NoSpacing">
    <w:name w:val="No Spacing"/>
    <w:uiPriority w:val="1"/>
    <w:qFormat/>
    <w:rsid w:val="00413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5C473-4689-4E6F-B7F9-0013D98AD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Karen Perrie</cp:lastModifiedBy>
  <cp:revision>8</cp:revision>
  <cp:lastPrinted>2018-06-20T07:56:00Z</cp:lastPrinted>
  <dcterms:created xsi:type="dcterms:W3CDTF">2022-06-01T10:04:00Z</dcterms:created>
  <dcterms:modified xsi:type="dcterms:W3CDTF">2022-08-15T15:23:00Z</dcterms:modified>
</cp:coreProperties>
</file>