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68FD36" w14:textId="39FB0851" w:rsidR="00F00FF3" w:rsidRPr="00872B08" w:rsidRDefault="00872B08" w:rsidP="00600400">
      <w:pPr>
        <w:jc w:val="center"/>
        <w:rPr>
          <w:bCs/>
          <w:sz w:val="24"/>
          <w:szCs w:val="24"/>
        </w:rPr>
      </w:pPr>
      <w:r w:rsidRPr="00872B08">
        <w:rPr>
          <w:bCs/>
          <w:sz w:val="24"/>
          <w:szCs w:val="24"/>
        </w:rPr>
        <w:t>13.</w:t>
      </w:r>
    </w:p>
    <w:p w14:paraId="65861F15" w14:textId="01980757" w:rsidR="00600400" w:rsidRPr="0022794B" w:rsidRDefault="006D5DA3" w:rsidP="00600400">
      <w:pPr>
        <w:jc w:val="center"/>
        <w:rPr>
          <w:b/>
          <w:sz w:val="24"/>
          <w:szCs w:val="24"/>
          <w:u w:val="single"/>
        </w:rPr>
      </w:pPr>
      <w:bookmarkStart w:id="0" w:name="_GoBack"/>
      <w:bookmarkEnd w:id="0"/>
      <w:r w:rsidRPr="0022794B">
        <w:rPr>
          <w:b/>
          <w:sz w:val="24"/>
          <w:szCs w:val="24"/>
          <w:u w:val="single"/>
        </w:rPr>
        <w:t>Minutes of the CGLMC Ltd Finance Committee</w:t>
      </w:r>
      <w:r w:rsidR="00600400" w:rsidRPr="0022794B">
        <w:rPr>
          <w:b/>
          <w:sz w:val="24"/>
          <w:szCs w:val="24"/>
          <w:u w:val="single"/>
        </w:rPr>
        <w:t xml:space="preserve"> Meeting held in the </w:t>
      </w:r>
      <w:r w:rsidR="009D0A38">
        <w:rPr>
          <w:b/>
          <w:sz w:val="24"/>
          <w:szCs w:val="24"/>
          <w:u w:val="single"/>
        </w:rPr>
        <w:t>Board</w:t>
      </w:r>
      <w:r w:rsidR="002C5886">
        <w:rPr>
          <w:b/>
          <w:sz w:val="24"/>
          <w:szCs w:val="24"/>
          <w:u w:val="single"/>
        </w:rPr>
        <w:t>r</w:t>
      </w:r>
      <w:r w:rsidR="0094700D">
        <w:rPr>
          <w:b/>
          <w:sz w:val="24"/>
          <w:szCs w:val="24"/>
          <w:u w:val="single"/>
        </w:rPr>
        <w:t>oom</w:t>
      </w:r>
      <w:r w:rsidR="00083BAB">
        <w:rPr>
          <w:b/>
          <w:sz w:val="24"/>
          <w:szCs w:val="24"/>
          <w:u w:val="single"/>
        </w:rPr>
        <w:t>, Links House</w:t>
      </w:r>
      <w:r w:rsidR="006A4B36" w:rsidRPr="0022794B">
        <w:rPr>
          <w:b/>
          <w:sz w:val="24"/>
          <w:szCs w:val="24"/>
          <w:u w:val="single"/>
        </w:rPr>
        <w:t xml:space="preserve"> on</w:t>
      </w:r>
      <w:r w:rsidR="002A6F3C" w:rsidRPr="0022794B">
        <w:rPr>
          <w:b/>
          <w:sz w:val="24"/>
          <w:szCs w:val="24"/>
          <w:u w:val="single"/>
        </w:rPr>
        <w:t xml:space="preserve"> </w:t>
      </w:r>
      <w:r w:rsidR="00F92FFD" w:rsidRPr="0022794B">
        <w:rPr>
          <w:b/>
          <w:sz w:val="24"/>
          <w:szCs w:val="24"/>
          <w:u w:val="single"/>
        </w:rPr>
        <w:t xml:space="preserve">Monday </w:t>
      </w:r>
      <w:r w:rsidR="00CE0A3B">
        <w:rPr>
          <w:b/>
          <w:sz w:val="24"/>
          <w:szCs w:val="24"/>
          <w:u w:val="single"/>
        </w:rPr>
        <w:t>2</w:t>
      </w:r>
      <w:r w:rsidR="0019357A" w:rsidRPr="0019357A">
        <w:rPr>
          <w:b/>
          <w:sz w:val="24"/>
          <w:szCs w:val="24"/>
          <w:u w:val="single"/>
          <w:vertAlign w:val="superscript"/>
        </w:rPr>
        <w:t>nd</w:t>
      </w:r>
      <w:r w:rsidR="0019357A">
        <w:rPr>
          <w:b/>
          <w:sz w:val="24"/>
          <w:szCs w:val="24"/>
          <w:u w:val="single"/>
        </w:rPr>
        <w:t xml:space="preserve"> March 2020</w:t>
      </w:r>
    </w:p>
    <w:p w14:paraId="65634FBA" w14:textId="77777777" w:rsidR="00827084" w:rsidRPr="0022794B" w:rsidRDefault="00827084" w:rsidP="00670397">
      <w:pPr>
        <w:spacing w:after="0" w:line="240" w:lineRule="auto"/>
        <w:jc w:val="center"/>
        <w:rPr>
          <w:b/>
          <w:sz w:val="24"/>
          <w:szCs w:val="24"/>
          <w:u w:val="single"/>
        </w:rPr>
      </w:pPr>
    </w:p>
    <w:p w14:paraId="10D24991" w14:textId="098A2838" w:rsidR="00670397" w:rsidRDefault="00600400" w:rsidP="00670397">
      <w:pPr>
        <w:spacing w:after="0" w:line="240" w:lineRule="auto"/>
        <w:rPr>
          <w:sz w:val="24"/>
          <w:szCs w:val="24"/>
        </w:rPr>
      </w:pPr>
      <w:r w:rsidRPr="0022794B">
        <w:rPr>
          <w:b/>
          <w:sz w:val="24"/>
          <w:szCs w:val="24"/>
          <w:u w:val="single"/>
        </w:rPr>
        <w:t>Present</w:t>
      </w:r>
      <w:r w:rsidRPr="0022794B">
        <w:rPr>
          <w:b/>
          <w:sz w:val="24"/>
          <w:szCs w:val="24"/>
        </w:rPr>
        <w:t xml:space="preserve">: </w:t>
      </w:r>
      <w:r w:rsidR="006D5DA3" w:rsidRPr="0022794B">
        <w:rPr>
          <w:sz w:val="24"/>
          <w:szCs w:val="24"/>
        </w:rPr>
        <w:t>G Murray (Finance Convenor</w:t>
      </w:r>
      <w:r w:rsidRPr="0022794B">
        <w:rPr>
          <w:sz w:val="24"/>
          <w:szCs w:val="24"/>
        </w:rPr>
        <w:t>)</w:t>
      </w:r>
      <w:r w:rsidR="00832549">
        <w:rPr>
          <w:sz w:val="24"/>
          <w:szCs w:val="24"/>
        </w:rPr>
        <w:t>,</w:t>
      </w:r>
      <w:r w:rsidR="00CE0A3B">
        <w:rPr>
          <w:sz w:val="24"/>
          <w:szCs w:val="24"/>
        </w:rPr>
        <w:t xml:space="preserve"> P Sawers (Chair</w:t>
      </w:r>
      <w:r w:rsidR="002C5886">
        <w:rPr>
          <w:sz w:val="24"/>
          <w:szCs w:val="24"/>
        </w:rPr>
        <w:t>man</w:t>
      </w:r>
      <w:r w:rsidR="00CE0A3B">
        <w:rPr>
          <w:sz w:val="24"/>
          <w:szCs w:val="24"/>
        </w:rPr>
        <w:t>),</w:t>
      </w:r>
      <w:r w:rsidR="00F35E4E">
        <w:rPr>
          <w:sz w:val="24"/>
          <w:szCs w:val="24"/>
        </w:rPr>
        <w:t xml:space="preserve"> C Yule,</w:t>
      </w:r>
      <w:r w:rsidR="00832549">
        <w:rPr>
          <w:sz w:val="24"/>
          <w:szCs w:val="24"/>
        </w:rPr>
        <w:t xml:space="preserve"> </w:t>
      </w:r>
      <w:r w:rsidR="00ED22C0">
        <w:rPr>
          <w:sz w:val="24"/>
          <w:szCs w:val="24"/>
        </w:rPr>
        <w:t xml:space="preserve">K </w:t>
      </w:r>
      <w:r w:rsidR="00621F43">
        <w:rPr>
          <w:sz w:val="24"/>
          <w:szCs w:val="24"/>
        </w:rPr>
        <w:t>Fraser,</w:t>
      </w:r>
      <w:r w:rsidR="001A2E72">
        <w:rPr>
          <w:sz w:val="24"/>
          <w:szCs w:val="24"/>
        </w:rPr>
        <w:t xml:space="preserve"> </w:t>
      </w:r>
      <w:r w:rsidR="00D17967">
        <w:rPr>
          <w:sz w:val="24"/>
          <w:szCs w:val="24"/>
        </w:rPr>
        <w:t>J McLeish</w:t>
      </w:r>
      <w:r w:rsidR="0019357A">
        <w:rPr>
          <w:sz w:val="24"/>
          <w:szCs w:val="24"/>
        </w:rPr>
        <w:t>, D Cheape, M Armstrong</w:t>
      </w:r>
    </w:p>
    <w:p w14:paraId="1EEBA7F2" w14:textId="77777777" w:rsidR="00670397" w:rsidRDefault="00670397" w:rsidP="00670397">
      <w:pPr>
        <w:spacing w:after="0" w:line="240" w:lineRule="auto"/>
        <w:rPr>
          <w:sz w:val="24"/>
          <w:szCs w:val="24"/>
        </w:rPr>
      </w:pPr>
    </w:p>
    <w:p w14:paraId="3650C2FB" w14:textId="1F2FF3D6" w:rsidR="00C83715" w:rsidRDefault="0022794B" w:rsidP="00670397">
      <w:pPr>
        <w:spacing w:after="0" w:line="240" w:lineRule="auto"/>
        <w:rPr>
          <w:sz w:val="24"/>
          <w:szCs w:val="24"/>
        </w:rPr>
      </w:pPr>
      <w:r w:rsidRPr="0022794B">
        <w:rPr>
          <w:b/>
          <w:sz w:val="24"/>
          <w:szCs w:val="24"/>
          <w:u w:val="single"/>
        </w:rPr>
        <w:t>Attendees</w:t>
      </w:r>
      <w:r w:rsidRPr="0022794B">
        <w:rPr>
          <w:b/>
          <w:sz w:val="24"/>
          <w:szCs w:val="24"/>
        </w:rPr>
        <w:t>:</w:t>
      </w:r>
      <w:r w:rsidR="00986930" w:rsidRPr="0022794B">
        <w:rPr>
          <w:sz w:val="24"/>
          <w:szCs w:val="24"/>
        </w:rPr>
        <w:t xml:space="preserve"> </w:t>
      </w:r>
      <w:r w:rsidRPr="0022794B">
        <w:rPr>
          <w:sz w:val="24"/>
          <w:szCs w:val="24"/>
        </w:rPr>
        <w:t xml:space="preserve"> M Wells (Chief Executive), </w:t>
      </w:r>
      <w:r w:rsidR="00083BAB">
        <w:rPr>
          <w:sz w:val="24"/>
          <w:szCs w:val="24"/>
        </w:rPr>
        <w:t>A Simpson (</w:t>
      </w:r>
      <w:r w:rsidR="00546AAD">
        <w:rPr>
          <w:sz w:val="24"/>
          <w:szCs w:val="24"/>
        </w:rPr>
        <w:t>Deputy Chief Executive</w:t>
      </w:r>
      <w:r w:rsidR="00083BAB" w:rsidRPr="009C6049">
        <w:rPr>
          <w:sz w:val="24"/>
          <w:szCs w:val="24"/>
        </w:rPr>
        <w:t>)</w:t>
      </w:r>
    </w:p>
    <w:p w14:paraId="37823870" w14:textId="77777777" w:rsidR="0071336F" w:rsidRPr="0022794B" w:rsidRDefault="0071336F" w:rsidP="00670397">
      <w:pPr>
        <w:spacing w:after="0" w:line="240" w:lineRule="auto"/>
        <w:rPr>
          <w:sz w:val="24"/>
          <w:szCs w:val="24"/>
        </w:rPr>
      </w:pPr>
    </w:p>
    <w:p w14:paraId="5930F99D" w14:textId="154F4663" w:rsidR="0071336F" w:rsidRDefault="00600400" w:rsidP="00670397">
      <w:pPr>
        <w:rPr>
          <w:sz w:val="24"/>
          <w:szCs w:val="24"/>
        </w:rPr>
      </w:pPr>
      <w:r w:rsidRPr="0022794B">
        <w:rPr>
          <w:sz w:val="24"/>
          <w:szCs w:val="24"/>
        </w:rPr>
        <w:t xml:space="preserve">Meeting </w:t>
      </w:r>
      <w:r w:rsidR="00827084" w:rsidRPr="0022794B">
        <w:rPr>
          <w:sz w:val="24"/>
          <w:szCs w:val="24"/>
        </w:rPr>
        <w:t>began</w:t>
      </w:r>
      <w:r w:rsidR="006A62AB" w:rsidRPr="0022794B">
        <w:rPr>
          <w:sz w:val="24"/>
          <w:szCs w:val="24"/>
        </w:rPr>
        <w:t xml:space="preserve"> at </w:t>
      </w:r>
      <w:r w:rsidR="0094700D">
        <w:rPr>
          <w:sz w:val="24"/>
          <w:szCs w:val="24"/>
        </w:rPr>
        <w:t>1730</w:t>
      </w:r>
      <w:r w:rsidRPr="0022794B">
        <w:rPr>
          <w:sz w:val="24"/>
          <w:szCs w:val="24"/>
        </w:rPr>
        <w:t xml:space="preserve"> hours.</w:t>
      </w:r>
    </w:p>
    <w:p w14:paraId="13E13ED6" w14:textId="77777777" w:rsidR="00F00FF3" w:rsidRDefault="00F00FF3" w:rsidP="0019357A">
      <w:pPr>
        <w:spacing w:after="0" w:line="240" w:lineRule="auto"/>
        <w:rPr>
          <w:b/>
          <w:sz w:val="24"/>
          <w:szCs w:val="24"/>
          <w:u w:val="single"/>
        </w:rPr>
      </w:pPr>
    </w:p>
    <w:p w14:paraId="297BDD46" w14:textId="4B30BC74" w:rsidR="0019357A" w:rsidRPr="0019357A" w:rsidRDefault="0019357A" w:rsidP="0019357A">
      <w:pPr>
        <w:pStyle w:val="ListParagraph"/>
        <w:numPr>
          <w:ilvl w:val="0"/>
          <w:numId w:val="27"/>
        </w:numPr>
        <w:spacing w:after="0" w:line="240" w:lineRule="auto"/>
        <w:ind w:left="284"/>
        <w:rPr>
          <w:b/>
          <w:sz w:val="24"/>
          <w:szCs w:val="24"/>
          <w:u w:val="single"/>
        </w:rPr>
      </w:pPr>
      <w:r w:rsidRPr="0019357A">
        <w:rPr>
          <w:b/>
          <w:sz w:val="24"/>
          <w:szCs w:val="24"/>
          <w:u w:val="single"/>
        </w:rPr>
        <w:t>Apologies</w:t>
      </w:r>
    </w:p>
    <w:p w14:paraId="08613AB8" w14:textId="77777777" w:rsidR="0019357A" w:rsidRPr="0019357A" w:rsidRDefault="0019357A" w:rsidP="0019357A">
      <w:pPr>
        <w:pStyle w:val="ListParagraph"/>
        <w:spacing w:after="0" w:line="240" w:lineRule="auto"/>
        <w:ind w:left="-142"/>
        <w:rPr>
          <w:b/>
          <w:sz w:val="24"/>
          <w:szCs w:val="24"/>
        </w:rPr>
      </w:pPr>
    </w:p>
    <w:p w14:paraId="69BF2807" w14:textId="08AA5ADC" w:rsidR="0071336F" w:rsidRDefault="00F35E4E" w:rsidP="00670397">
      <w:pPr>
        <w:spacing w:after="0" w:line="240" w:lineRule="auto"/>
        <w:rPr>
          <w:sz w:val="24"/>
          <w:szCs w:val="24"/>
        </w:rPr>
      </w:pPr>
      <w:r>
        <w:rPr>
          <w:sz w:val="24"/>
          <w:szCs w:val="24"/>
        </w:rPr>
        <w:t xml:space="preserve">T </w:t>
      </w:r>
      <w:r w:rsidR="00CE0A3B">
        <w:rPr>
          <w:sz w:val="24"/>
          <w:szCs w:val="24"/>
        </w:rPr>
        <w:t>Heal</w:t>
      </w:r>
      <w:r w:rsidR="002C5886">
        <w:rPr>
          <w:sz w:val="24"/>
          <w:szCs w:val="24"/>
        </w:rPr>
        <w:t>e</w:t>
      </w:r>
      <w:r w:rsidR="00CE0A3B">
        <w:rPr>
          <w:sz w:val="24"/>
          <w:szCs w:val="24"/>
        </w:rPr>
        <w:t xml:space="preserve">y, </w:t>
      </w:r>
      <w:r w:rsidR="0019357A">
        <w:rPr>
          <w:sz w:val="24"/>
          <w:szCs w:val="24"/>
        </w:rPr>
        <w:t>A McColgan</w:t>
      </w:r>
    </w:p>
    <w:p w14:paraId="0DC298DE" w14:textId="77777777" w:rsidR="002C5886" w:rsidRDefault="002C5886" w:rsidP="00670397">
      <w:pPr>
        <w:spacing w:after="0" w:line="240" w:lineRule="auto"/>
        <w:rPr>
          <w:sz w:val="24"/>
          <w:szCs w:val="24"/>
        </w:rPr>
      </w:pPr>
    </w:p>
    <w:p w14:paraId="55D66E0F" w14:textId="77777777" w:rsidR="0071336F" w:rsidRDefault="0071336F" w:rsidP="00670397">
      <w:pPr>
        <w:spacing w:after="0" w:line="240" w:lineRule="auto"/>
        <w:rPr>
          <w:b/>
          <w:sz w:val="24"/>
          <w:szCs w:val="24"/>
        </w:rPr>
      </w:pPr>
    </w:p>
    <w:p w14:paraId="72786A08" w14:textId="3271D778" w:rsidR="00083BAB" w:rsidRPr="0019357A" w:rsidRDefault="00083BAB" w:rsidP="0019357A">
      <w:pPr>
        <w:pStyle w:val="ListParagraph"/>
        <w:numPr>
          <w:ilvl w:val="0"/>
          <w:numId w:val="27"/>
        </w:numPr>
        <w:spacing w:after="0" w:line="240" w:lineRule="auto"/>
        <w:ind w:left="284"/>
        <w:rPr>
          <w:b/>
          <w:sz w:val="24"/>
          <w:szCs w:val="24"/>
          <w:u w:val="single"/>
        </w:rPr>
      </w:pPr>
      <w:r w:rsidRPr="0019357A">
        <w:rPr>
          <w:b/>
          <w:sz w:val="24"/>
          <w:szCs w:val="24"/>
          <w:u w:val="single"/>
        </w:rPr>
        <w:t>Declaration</w:t>
      </w:r>
      <w:r w:rsidR="002C5886" w:rsidRPr="0019357A">
        <w:rPr>
          <w:b/>
          <w:sz w:val="24"/>
          <w:szCs w:val="24"/>
          <w:u w:val="single"/>
        </w:rPr>
        <w:t>s</w:t>
      </w:r>
      <w:r w:rsidRPr="0019357A">
        <w:rPr>
          <w:b/>
          <w:sz w:val="24"/>
          <w:szCs w:val="24"/>
          <w:u w:val="single"/>
        </w:rPr>
        <w:t xml:space="preserve"> of Interest</w:t>
      </w:r>
    </w:p>
    <w:p w14:paraId="54D768CA" w14:textId="0DAA0E8B" w:rsidR="00670397" w:rsidRDefault="00670397" w:rsidP="00670397">
      <w:pPr>
        <w:spacing w:after="0" w:line="240" w:lineRule="auto"/>
        <w:rPr>
          <w:sz w:val="24"/>
          <w:szCs w:val="24"/>
        </w:rPr>
      </w:pPr>
    </w:p>
    <w:p w14:paraId="4FFCAE01" w14:textId="0A6C6F9C" w:rsidR="0006651C" w:rsidRDefault="0006651C" w:rsidP="00670397">
      <w:pPr>
        <w:spacing w:after="0" w:line="240" w:lineRule="auto"/>
        <w:rPr>
          <w:sz w:val="24"/>
          <w:szCs w:val="24"/>
        </w:rPr>
      </w:pPr>
      <w:r>
        <w:rPr>
          <w:sz w:val="24"/>
          <w:szCs w:val="24"/>
        </w:rPr>
        <w:t xml:space="preserve">The Finance convener declared he had a conflict of interest with regards to agenda point 5.3 contained within the agenda. </w:t>
      </w:r>
    </w:p>
    <w:p w14:paraId="5A62CCEA" w14:textId="43344FA4" w:rsidR="0019357A" w:rsidRDefault="0019357A" w:rsidP="00670397">
      <w:pPr>
        <w:spacing w:after="0" w:line="240" w:lineRule="auto"/>
        <w:rPr>
          <w:sz w:val="24"/>
          <w:szCs w:val="24"/>
        </w:rPr>
      </w:pPr>
    </w:p>
    <w:p w14:paraId="48E00D63" w14:textId="77777777" w:rsidR="00F00FF3" w:rsidRDefault="00F00FF3" w:rsidP="00670397">
      <w:pPr>
        <w:spacing w:after="0" w:line="240" w:lineRule="auto"/>
        <w:rPr>
          <w:sz w:val="24"/>
          <w:szCs w:val="24"/>
        </w:rPr>
      </w:pPr>
    </w:p>
    <w:p w14:paraId="5F7FF052" w14:textId="65907F35" w:rsidR="00986930" w:rsidRPr="0019357A" w:rsidRDefault="001A2E72" w:rsidP="0019357A">
      <w:pPr>
        <w:pStyle w:val="ListParagraph"/>
        <w:numPr>
          <w:ilvl w:val="0"/>
          <w:numId w:val="27"/>
        </w:numPr>
        <w:spacing w:after="0" w:line="240" w:lineRule="auto"/>
        <w:ind w:left="284"/>
        <w:rPr>
          <w:b/>
          <w:sz w:val="24"/>
          <w:szCs w:val="24"/>
          <w:u w:val="single"/>
        </w:rPr>
      </w:pPr>
      <w:r w:rsidRPr="0019357A">
        <w:rPr>
          <w:b/>
          <w:sz w:val="24"/>
          <w:szCs w:val="24"/>
          <w:u w:val="single"/>
        </w:rPr>
        <w:t>Executive Report</w:t>
      </w:r>
      <w:r w:rsidR="009650C3" w:rsidRPr="0019357A">
        <w:rPr>
          <w:b/>
          <w:sz w:val="24"/>
          <w:szCs w:val="24"/>
          <w:u w:val="single"/>
        </w:rPr>
        <w:t xml:space="preserve"> </w:t>
      </w:r>
    </w:p>
    <w:p w14:paraId="394501D2" w14:textId="77777777" w:rsidR="00670397" w:rsidRPr="00670397" w:rsidRDefault="00670397" w:rsidP="00382AFB">
      <w:pPr>
        <w:pStyle w:val="ListParagraph"/>
        <w:spacing w:after="0" w:line="240" w:lineRule="auto"/>
        <w:rPr>
          <w:b/>
          <w:sz w:val="24"/>
          <w:szCs w:val="24"/>
          <w:u w:val="single"/>
        </w:rPr>
      </w:pPr>
    </w:p>
    <w:p w14:paraId="6C568D5C" w14:textId="22FCF888" w:rsidR="00670397" w:rsidRDefault="002C5886" w:rsidP="00670397">
      <w:pPr>
        <w:spacing w:after="0" w:line="240" w:lineRule="auto"/>
        <w:rPr>
          <w:sz w:val="24"/>
          <w:szCs w:val="24"/>
        </w:rPr>
      </w:pPr>
      <w:r>
        <w:rPr>
          <w:sz w:val="24"/>
          <w:szCs w:val="24"/>
        </w:rPr>
        <w:t xml:space="preserve">The </w:t>
      </w:r>
      <w:r w:rsidR="00546AAD">
        <w:rPr>
          <w:sz w:val="24"/>
          <w:szCs w:val="24"/>
        </w:rPr>
        <w:t>Deputy Chief Executive</w:t>
      </w:r>
      <w:r w:rsidR="000B0FA4">
        <w:rPr>
          <w:sz w:val="24"/>
          <w:szCs w:val="24"/>
        </w:rPr>
        <w:t xml:space="preserve"> </w:t>
      </w:r>
      <w:r w:rsidR="00D65155">
        <w:rPr>
          <w:sz w:val="24"/>
          <w:szCs w:val="24"/>
        </w:rPr>
        <w:t xml:space="preserve">provided a high-level summary of his report, highlighting key areas relating to monthly and forecasted year-end results. </w:t>
      </w:r>
    </w:p>
    <w:p w14:paraId="5DD736C5" w14:textId="245D1AB4" w:rsidR="00D65155" w:rsidRDefault="00D65155" w:rsidP="00670397">
      <w:pPr>
        <w:spacing w:after="0" w:line="240" w:lineRule="auto"/>
        <w:rPr>
          <w:sz w:val="24"/>
          <w:szCs w:val="24"/>
        </w:rPr>
      </w:pPr>
    </w:p>
    <w:p w14:paraId="02624164" w14:textId="2BA61753" w:rsidR="00D65155" w:rsidRDefault="00D65155" w:rsidP="00D65155">
      <w:pPr>
        <w:spacing w:after="0" w:line="240" w:lineRule="auto"/>
        <w:rPr>
          <w:sz w:val="24"/>
          <w:szCs w:val="24"/>
        </w:rPr>
      </w:pPr>
      <w:r>
        <w:rPr>
          <w:sz w:val="24"/>
          <w:szCs w:val="24"/>
        </w:rPr>
        <w:t>The sub-committee asked a variety of questions of the Deputy Chief Executive on his report, which were subject to detailed discussions. The main points and acti</w:t>
      </w:r>
      <w:r w:rsidR="008632CD">
        <w:rPr>
          <w:sz w:val="24"/>
          <w:szCs w:val="24"/>
        </w:rPr>
        <w:t>o</w:t>
      </w:r>
      <w:r>
        <w:rPr>
          <w:sz w:val="24"/>
          <w:szCs w:val="24"/>
        </w:rPr>
        <w:t>ns from these discussions are captured below;</w:t>
      </w:r>
    </w:p>
    <w:p w14:paraId="53BD0FC3" w14:textId="17128FDF" w:rsidR="00D65155" w:rsidRDefault="00D65155" w:rsidP="00D65155">
      <w:pPr>
        <w:spacing w:after="0" w:line="240" w:lineRule="auto"/>
        <w:rPr>
          <w:sz w:val="24"/>
          <w:szCs w:val="24"/>
        </w:rPr>
      </w:pPr>
    </w:p>
    <w:p w14:paraId="3E26244B" w14:textId="3A228691" w:rsidR="00D65155" w:rsidRDefault="00D65155" w:rsidP="00D65155">
      <w:pPr>
        <w:pStyle w:val="ListParagraph"/>
        <w:numPr>
          <w:ilvl w:val="0"/>
          <w:numId w:val="30"/>
        </w:numPr>
        <w:spacing w:after="0" w:line="240" w:lineRule="auto"/>
        <w:rPr>
          <w:sz w:val="24"/>
          <w:szCs w:val="24"/>
        </w:rPr>
      </w:pPr>
      <w:r>
        <w:rPr>
          <w:sz w:val="24"/>
          <w:szCs w:val="24"/>
        </w:rPr>
        <w:t>A conversation was had regarding the accuracy of footfall segmentation, which resulted in the executive clarifying the organisations method of capturing customer information. While there is a small margin for incorrect customer profiling, it was accepted that the footfall numbers were sufficiently robust, but that improvements on customer information gathering were an action for the staff going forward. This conversation was larg</w:t>
      </w:r>
      <w:r w:rsidR="008632CD">
        <w:rPr>
          <w:sz w:val="24"/>
          <w:szCs w:val="24"/>
        </w:rPr>
        <w:t>e</w:t>
      </w:r>
      <w:r>
        <w:rPr>
          <w:sz w:val="24"/>
          <w:szCs w:val="24"/>
        </w:rPr>
        <w:t xml:space="preserve">ly around Rookery customers, as golf and </w:t>
      </w:r>
      <w:r w:rsidR="008632CD">
        <w:rPr>
          <w:sz w:val="24"/>
          <w:szCs w:val="24"/>
        </w:rPr>
        <w:t>p</w:t>
      </w:r>
      <w:r>
        <w:rPr>
          <w:sz w:val="24"/>
          <w:szCs w:val="24"/>
        </w:rPr>
        <w:t>ro</w:t>
      </w:r>
      <w:r w:rsidR="008632CD">
        <w:rPr>
          <w:sz w:val="24"/>
          <w:szCs w:val="24"/>
        </w:rPr>
        <w:t xml:space="preserve"> </w:t>
      </w:r>
      <w:r>
        <w:rPr>
          <w:sz w:val="24"/>
          <w:szCs w:val="24"/>
        </w:rPr>
        <w:t xml:space="preserve">shop customers are more easily identified as golfers/non-golfers. </w:t>
      </w:r>
    </w:p>
    <w:p w14:paraId="31412824" w14:textId="322DEB8A" w:rsidR="00D65155" w:rsidRDefault="00D65155" w:rsidP="00D65155">
      <w:pPr>
        <w:pStyle w:val="ListParagraph"/>
        <w:numPr>
          <w:ilvl w:val="0"/>
          <w:numId w:val="30"/>
        </w:numPr>
        <w:spacing w:after="0" w:line="240" w:lineRule="auto"/>
        <w:rPr>
          <w:sz w:val="24"/>
          <w:szCs w:val="24"/>
        </w:rPr>
      </w:pPr>
      <w:r>
        <w:rPr>
          <w:sz w:val="24"/>
          <w:szCs w:val="24"/>
        </w:rPr>
        <w:t xml:space="preserve">The sub-committee </w:t>
      </w:r>
      <w:r w:rsidR="003E0A82">
        <w:rPr>
          <w:sz w:val="24"/>
          <w:szCs w:val="24"/>
        </w:rPr>
        <w:t xml:space="preserve">asked the executive to consider means of re-invigorating the innovations fund and encourage ideas. The executive indicated that take-up had not been as good as desired and would look at ways to promote this with more success in future years. </w:t>
      </w:r>
    </w:p>
    <w:p w14:paraId="26B1CF72" w14:textId="02229ADE" w:rsidR="003E0A82" w:rsidRDefault="003E0A82" w:rsidP="00D65155">
      <w:pPr>
        <w:pStyle w:val="ListParagraph"/>
        <w:numPr>
          <w:ilvl w:val="0"/>
          <w:numId w:val="30"/>
        </w:numPr>
        <w:spacing w:after="0" w:line="240" w:lineRule="auto"/>
        <w:rPr>
          <w:sz w:val="24"/>
          <w:szCs w:val="24"/>
        </w:rPr>
      </w:pPr>
      <w:r>
        <w:rPr>
          <w:sz w:val="24"/>
          <w:szCs w:val="24"/>
        </w:rPr>
        <w:t xml:space="preserve">The executive updated the sub-committee on the current status of Links House and final completion and highlighted the cash allocation that had been budgeted for 2020/21 to account for this. </w:t>
      </w:r>
    </w:p>
    <w:p w14:paraId="534D0573" w14:textId="3FBA05C0" w:rsidR="00F00FF3" w:rsidRDefault="00872B08" w:rsidP="00872B08">
      <w:pPr>
        <w:pStyle w:val="ListParagraph"/>
        <w:spacing w:after="0" w:line="240" w:lineRule="auto"/>
        <w:jc w:val="center"/>
        <w:rPr>
          <w:sz w:val="24"/>
          <w:szCs w:val="24"/>
        </w:rPr>
      </w:pPr>
      <w:r>
        <w:rPr>
          <w:sz w:val="24"/>
          <w:szCs w:val="24"/>
        </w:rPr>
        <w:lastRenderedPageBreak/>
        <w:t>14.</w:t>
      </w:r>
    </w:p>
    <w:p w14:paraId="049BE6E8" w14:textId="528E41D7" w:rsidR="003E0A82" w:rsidRDefault="003E0A82" w:rsidP="00D65155">
      <w:pPr>
        <w:pStyle w:val="ListParagraph"/>
        <w:numPr>
          <w:ilvl w:val="0"/>
          <w:numId w:val="30"/>
        </w:numPr>
        <w:spacing w:after="0" w:line="240" w:lineRule="auto"/>
        <w:rPr>
          <w:sz w:val="24"/>
          <w:szCs w:val="24"/>
        </w:rPr>
      </w:pPr>
      <w:r>
        <w:rPr>
          <w:sz w:val="24"/>
          <w:szCs w:val="24"/>
        </w:rPr>
        <w:t>The Deputy Chief Executive appraised the sub-committee with details of the re-negotiated RBS</w:t>
      </w:r>
      <w:r w:rsidR="00F35E4E">
        <w:rPr>
          <w:sz w:val="24"/>
          <w:szCs w:val="24"/>
        </w:rPr>
        <w:t xml:space="preserve"> facility</w:t>
      </w:r>
      <w:r>
        <w:rPr>
          <w:sz w:val="24"/>
          <w:szCs w:val="24"/>
        </w:rPr>
        <w:t>, which had moved to a 7-year re-payment term with a facility to make full payment at any time with no additional fee. He confirmed th</w:t>
      </w:r>
      <w:r w:rsidR="0060373F">
        <w:rPr>
          <w:sz w:val="24"/>
          <w:szCs w:val="24"/>
        </w:rPr>
        <w:t xml:space="preserve">e amount </w:t>
      </w:r>
      <w:r w:rsidR="00F35E4E">
        <w:rPr>
          <w:sz w:val="24"/>
          <w:szCs w:val="24"/>
        </w:rPr>
        <w:t>of the facility.</w:t>
      </w:r>
      <w:r>
        <w:rPr>
          <w:sz w:val="24"/>
          <w:szCs w:val="24"/>
        </w:rPr>
        <w:t xml:space="preserve"> </w:t>
      </w:r>
    </w:p>
    <w:p w14:paraId="5E2DB688" w14:textId="77777777" w:rsidR="00F00FF3" w:rsidRPr="00F00FF3" w:rsidRDefault="00F00FF3" w:rsidP="00F00FF3">
      <w:pPr>
        <w:spacing w:after="0" w:line="240" w:lineRule="auto"/>
        <w:ind w:left="360"/>
        <w:rPr>
          <w:sz w:val="24"/>
          <w:szCs w:val="24"/>
        </w:rPr>
      </w:pPr>
    </w:p>
    <w:p w14:paraId="7F920965" w14:textId="77777777" w:rsidR="0019357A" w:rsidRPr="000B0FA4" w:rsidRDefault="0019357A" w:rsidP="00670397">
      <w:pPr>
        <w:spacing w:after="0" w:line="240" w:lineRule="auto"/>
        <w:rPr>
          <w:sz w:val="24"/>
          <w:szCs w:val="24"/>
        </w:rPr>
      </w:pPr>
    </w:p>
    <w:p w14:paraId="3F17A677" w14:textId="43A7D05F" w:rsidR="002B7F39" w:rsidRPr="00382AFB" w:rsidRDefault="003132D7" w:rsidP="0019357A">
      <w:pPr>
        <w:pStyle w:val="ListParagraph"/>
        <w:numPr>
          <w:ilvl w:val="0"/>
          <w:numId w:val="27"/>
        </w:numPr>
        <w:spacing w:after="0" w:line="240" w:lineRule="auto"/>
        <w:ind w:left="284"/>
        <w:rPr>
          <w:b/>
          <w:sz w:val="24"/>
          <w:szCs w:val="24"/>
          <w:u w:val="single"/>
        </w:rPr>
      </w:pPr>
      <w:r w:rsidRPr="00382AFB">
        <w:rPr>
          <w:b/>
          <w:sz w:val="24"/>
          <w:szCs w:val="24"/>
          <w:u w:val="single"/>
        </w:rPr>
        <w:t>Management Accounts</w:t>
      </w:r>
    </w:p>
    <w:p w14:paraId="5D3E5D1A" w14:textId="77777777" w:rsidR="0013370A" w:rsidRDefault="0013370A" w:rsidP="0013370A">
      <w:pPr>
        <w:pStyle w:val="ListParagraph"/>
        <w:spacing w:after="0" w:line="240" w:lineRule="auto"/>
        <w:rPr>
          <w:sz w:val="24"/>
          <w:szCs w:val="24"/>
        </w:rPr>
      </w:pPr>
    </w:p>
    <w:p w14:paraId="12247EFD" w14:textId="23606013" w:rsidR="0013370A" w:rsidRDefault="002C5886" w:rsidP="0013370A">
      <w:pPr>
        <w:pStyle w:val="ListParagraph"/>
        <w:spacing w:after="0" w:line="240" w:lineRule="auto"/>
        <w:ind w:left="0"/>
        <w:rPr>
          <w:sz w:val="24"/>
          <w:szCs w:val="24"/>
        </w:rPr>
      </w:pPr>
      <w:r>
        <w:rPr>
          <w:sz w:val="24"/>
          <w:szCs w:val="24"/>
        </w:rPr>
        <w:t xml:space="preserve">The </w:t>
      </w:r>
      <w:r w:rsidR="00546AAD">
        <w:rPr>
          <w:sz w:val="24"/>
          <w:szCs w:val="24"/>
        </w:rPr>
        <w:t xml:space="preserve">Deputy Chief Executive </w:t>
      </w:r>
      <w:r w:rsidR="00195621" w:rsidRPr="00195621">
        <w:rPr>
          <w:sz w:val="24"/>
          <w:szCs w:val="24"/>
        </w:rPr>
        <w:t>summarised</w:t>
      </w:r>
      <w:r w:rsidR="0013370A" w:rsidRPr="00195621">
        <w:rPr>
          <w:sz w:val="24"/>
          <w:szCs w:val="24"/>
        </w:rPr>
        <w:t xml:space="preserve"> the management accounts and </w:t>
      </w:r>
      <w:r w:rsidR="00195621" w:rsidRPr="00195621">
        <w:rPr>
          <w:sz w:val="24"/>
          <w:szCs w:val="24"/>
        </w:rPr>
        <w:t xml:space="preserve">welcomed any questions from the finance sub-committee. </w:t>
      </w:r>
    </w:p>
    <w:p w14:paraId="43529151" w14:textId="519DB727" w:rsidR="00B27EDF" w:rsidRDefault="00B27EDF" w:rsidP="0013370A">
      <w:pPr>
        <w:pStyle w:val="ListParagraph"/>
        <w:spacing w:after="0" w:line="240" w:lineRule="auto"/>
        <w:ind w:left="0"/>
        <w:rPr>
          <w:sz w:val="24"/>
          <w:szCs w:val="24"/>
        </w:rPr>
      </w:pPr>
    </w:p>
    <w:p w14:paraId="5C5CE58F" w14:textId="27D36770" w:rsidR="002C5886" w:rsidRDefault="00B27EDF" w:rsidP="0013370A">
      <w:pPr>
        <w:spacing w:after="0" w:line="240" w:lineRule="auto"/>
        <w:rPr>
          <w:sz w:val="24"/>
          <w:szCs w:val="24"/>
        </w:rPr>
      </w:pPr>
      <w:r w:rsidRPr="00B27EDF">
        <w:rPr>
          <w:sz w:val="24"/>
          <w:szCs w:val="24"/>
        </w:rPr>
        <w:t>The sub-committee discussed in detail</w:t>
      </w:r>
      <w:r w:rsidR="00A55C4D">
        <w:rPr>
          <w:sz w:val="24"/>
          <w:szCs w:val="24"/>
        </w:rPr>
        <w:t xml:space="preserve"> the content and</w:t>
      </w:r>
      <w:r w:rsidRPr="00B27EDF">
        <w:rPr>
          <w:sz w:val="24"/>
          <w:szCs w:val="24"/>
        </w:rPr>
        <w:t xml:space="preserve"> presentation of the accounts and the executive agreed to make some formatting changes to the layout of the ‘Overheads Analysis’</w:t>
      </w:r>
      <w:r w:rsidR="00F35E4E">
        <w:rPr>
          <w:sz w:val="24"/>
          <w:szCs w:val="24"/>
        </w:rPr>
        <w:t>.</w:t>
      </w:r>
      <w:r>
        <w:rPr>
          <w:sz w:val="24"/>
          <w:szCs w:val="24"/>
        </w:rPr>
        <w:t xml:space="preserve"> </w:t>
      </w:r>
    </w:p>
    <w:p w14:paraId="7E50DF77" w14:textId="77777777" w:rsidR="00493980" w:rsidRDefault="00493980" w:rsidP="0013370A">
      <w:pPr>
        <w:spacing w:after="0" w:line="240" w:lineRule="auto"/>
        <w:rPr>
          <w:sz w:val="24"/>
          <w:szCs w:val="24"/>
        </w:rPr>
      </w:pPr>
    </w:p>
    <w:p w14:paraId="51411660" w14:textId="77777777" w:rsidR="0019357A" w:rsidRPr="003B4B79" w:rsidRDefault="0019357A" w:rsidP="0013370A">
      <w:pPr>
        <w:spacing w:after="0" w:line="240" w:lineRule="auto"/>
        <w:rPr>
          <w:sz w:val="24"/>
          <w:szCs w:val="24"/>
        </w:rPr>
      </w:pPr>
    </w:p>
    <w:p w14:paraId="637895CF" w14:textId="6FE44C3E" w:rsidR="006E3CB8" w:rsidRPr="00382AFB" w:rsidRDefault="001A2E72" w:rsidP="0019357A">
      <w:pPr>
        <w:pStyle w:val="ListParagraph"/>
        <w:numPr>
          <w:ilvl w:val="0"/>
          <w:numId w:val="27"/>
        </w:numPr>
        <w:spacing w:after="0" w:line="240" w:lineRule="auto"/>
        <w:ind w:left="284"/>
        <w:rPr>
          <w:b/>
          <w:sz w:val="24"/>
          <w:szCs w:val="24"/>
          <w:u w:val="single"/>
        </w:rPr>
      </w:pPr>
      <w:r w:rsidRPr="00382AFB">
        <w:rPr>
          <w:b/>
          <w:sz w:val="24"/>
          <w:szCs w:val="24"/>
        </w:rPr>
        <w:t xml:space="preserve"> </w:t>
      </w:r>
      <w:r w:rsidR="009E1F6F">
        <w:rPr>
          <w:b/>
          <w:sz w:val="24"/>
          <w:szCs w:val="24"/>
          <w:u w:val="single"/>
        </w:rPr>
        <w:t>Decision Papers</w:t>
      </w:r>
    </w:p>
    <w:p w14:paraId="41172EC4" w14:textId="77777777" w:rsidR="0071336F" w:rsidRDefault="0071336F" w:rsidP="00670397">
      <w:pPr>
        <w:spacing w:after="0" w:line="240" w:lineRule="auto"/>
        <w:rPr>
          <w:b/>
          <w:sz w:val="24"/>
          <w:szCs w:val="24"/>
          <w:u w:val="single"/>
        </w:rPr>
      </w:pPr>
    </w:p>
    <w:p w14:paraId="68DFABAF" w14:textId="2373A75C" w:rsidR="004A19B4" w:rsidRDefault="0013370A" w:rsidP="00976A2F">
      <w:pPr>
        <w:pStyle w:val="NoSpacing"/>
        <w:ind w:left="284" w:firstLine="436"/>
        <w:rPr>
          <w:sz w:val="24"/>
          <w:szCs w:val="24"/>
          <w:u w:val="single"/>
        </w:rPr>
      </w:pPr>
      <w:r w:rsidRPr="00976A2F">
        <w:rPr>
          <w:sz w:val="24"/>
          <w:szCs w:val="24"/>
        </w:rPr>
        <w:t xml:space="preserve">(5.1) </w:t>
      </w:r>
      <w:r w:rsidR="00976A2F">
        <w:rPr>
          <w:sz w:val="24"/>
          <w:szCs w:val="24"/>
        </w:rPr>
        <w:tab/>
      </w:r>
      <w:r w:rsidR="009C6049" w:rsidRPr="009C6049">
        <w:rPr>
          <w:sz w:val="24"/>
          <w:szCs w:val="24"/>
          <w:u w:val="single"/>
        </w:rPr>
        <w:t>Budget 2020/21</w:t>
      </w:r>
    </w:p>
    <w:p w14:paraId="32FB8786" w14:textId="768AFCAA" w:rsidR="00195621" w:rsidRDefault="00195621" w:rsidP="00195621">
      <w:pPr>
        <w:pStyle w:val="NoSpacing"/>
        <w:rPr>
          <w:sz w:val="24"/>
          <w:szCs w:val="24"/>
        </w:rPr>
      </w:pPr>
    </w:p>
    <w:p w14:paraId="3E9CC226" w14:textId="6AAD7CAE" w:rsidR="009C6049" w:rsidRDefault="002C5886" w:rsidP="00195621">
      <w:pPr>
        <w:pStyle w:val="NoSpacing"/>
        <w:rPr>
          <w:sz w:val="24"/>
          <w:szCs w:val="24"/>
        </w:rPr>
      </w:pPr>
      <w:r>
        <w:rPr>
          <w:sz w:val="24"/>
          <w:szCs w:val="24"/>
        </w:rPr>
        <w:t xml:space="preserve">The </w:t>
      </w:r>
      <w:r w:rsidR="00546AAD">
        <w:rPr>
          <w:sz w:val="24"/>
          <w:szCs w:val="24"/>
        </w:rPr>
        <w:t xml:space="preserve">Deputy Chief Executive </w:t>
      </w:r>
      <w:r w:rsidR="00A55C4D">
        <w:rPr>
          <w:sz w:val="24"/>
          <w:szCs w:val="24"/>
        </w:rPr>
        <w:t xml:space="preserve">presented his budget for the 2020/2021 financial year, summarising the methodology embedded to calculate how effective the organisation is at generating cash from footfall (our main business driver) and how understanding the individual cash footprint of our customers provides the means to accurately forecast the business status on a daily basis. </w:t>
      </w:r>
    </w:p>
    <w:p w14:paraId="4C9BDE4C" w14:textId="030B397A" w:rsidR="00A55C4D" w:rsidRDefault="00A55C4D" w:rsidP="00A55C4D">
      <w:pPr>
        <w:pStyle w:val="NoSpacing"/>
        <w:rPr>
          <w:sz w:val="24"/>
          <w:szCs w:val="24"/>
        </w:rPr>
      </w:pPr>
    </w:p>
    <w:p w14:paraId="60A8BB82" w14:textId="671CA0F8" w:rsidR="00A55C4D" w:rsidRDefault="00A55C4D" w:rsidP="00A55C4D">
      <w:pPr>
        <w:pStyle w:val="NoSpacing"/>
        <w:rPr>
          <w:sz w:val="24"/>
          <w:szCs w:val="24"/>
        </w:rPr>
      </w:pPr>
      <w:r>
        <w:rPr>
          <w:sz w:val="24"/>
          <w:szCs w:val="24"/>
        </w:rPr>
        <w:t>The points below reflect key areas of discussion during the presentation of the budget;</w:t>
      </w:r>
    </w:p>
    <w:p w14:paraId="1A3D9957" w14:textId="48306590" w:rsidR="00A55C4D" w:rsidRDefault="00A55C4D" w:rsidP="00A55C4D">
      <w:pPr>
        <w:pStyle w:val="NoSpacing"/>
        <w:rPr>
          <w:sz w:val="24"/>
          <w:szCs w:val="24"/>
        </w:rPr>
      </w:pPr>
    </w:p>
    <w:p w14:paraId="03B51FAE" w14:textId="4BA70E1D" w:rsidR="00A55C4D" w:rsidRDefault="00A55C4D" w:rsidP="00A55C4D">
      <w:pPr>
        <w:pStyle w:val="NoSpacing"/>
        <w:numPr>
          <w:ilvl w:val="0"/>
          <w:numId w:val="33"/>
        </w:numPr>
        <w:rPr>
          <w:sz w:val="24"/>
          <w:szCs w:val="24"/>
        </w:rPr>
      </w:pPr>
      <w:r>
        <w:rPr>
          <w:sz w:val="24"/>
          <w:szCs w:val="24"/>
        </w:rPr>
        <w:t xml:space="preserve">The Deputy Chief Executive provided information around staffing numbers, including </w:t>
      </w:r>
      <w:r w:rsidR="00FB228F">
        <w:rPr>
          <w:sz w:val="24"/>
          <w:szCs w:val="24"/>
        </w:rPr>
        <w:t xml:space="preserve">staff personnel adjustments and </w:t>
      </w:r>
      <w:r>
        <w:rPr>
          <w:sz w:val="24"/>
          <w:szCs w:val="24"/>
        </w:rPr>
        <w:t xml:space="preserve">proposed </w:t>
      </w:r>
      <w:r w:rsidR="00FB228F">
        <w:rPr>
          <w:sz w:val="24"/>
          <w:szCs w:val="24"/>
        </w:rPr>
        <w:t>companywide salary movements.</w:t>
      </w:r>
    </w:p>
    <w:p w14:paraId="62D54C92" w14:textId="52D5ECFB" w:rsidR="00FB228F" w:rsidRDefault="00FB228F" w:rsidP="00A55C4D">
      <w:pPr>
        <w:pStyle w:val="NoSpacing"/>
        <w:numPr>
          <w:ilvl w:val="0"/>
          <w:numId w:val="33"/>
        </w:numPr>
        <w:rPr>
          <w:sz w:val="24"/>
          <w:szCs w:val="24"/>
        </w:rPr>
      </w:pPr>
      <w:r>
        <w:rPr>
          <w:sz w:val="24"/>
          <w:szCs w:val="24"/>
        </w:rPr>
        <w:t xml:space="preserve">The Deputy Chief Executive summarised the proposed CAPEX programme for 2020/21 providing further detail and justification on proposed large capital investment projects. </w:t>
      </w:r>
    </w:p>
    <w:p w14:paraId="73F13019" w14:textId="6F74EA18" w:rsidR="00FB228F" w:rsidRDefault="00FB228F" w:rsidP="00A55C4D">
      <w:pPr>
        <w:pStyle w:val="NoSpacing"/>
        <w:numPr>
          <w:ilvl w:val="0"/>
          <w:numId w:val="33"/>
        </w:numPr>
        <w:rPr>
          <w:sz w:val="24"/>
          <w:szCs w:val="24"/>
        </w:rPr>
      </w:pPr>
      <w:r>
        <w:rPr>
          <w:sz w:val="24"/>
          <w:szCs w:val="24"/>
        </w:rPr>
        <w:t xml:space="preserve">The Chief Executive answered questions around the proposed budget for licencing intellectual property, specifically referring to building the organisations value proposition for strategic partners, merchandising and other future diversified business streams. </w:t>
      </w:r>
    </w:p>
    <w:p w14:paraId="73457D79" w14:textId="66725CEC" w:rsidR="00FB228F" w:rsidRDefault="00FB228F" w:rsidP="00A55C4D">
      <w:pPr>
        <w:pStyle w:val="NoSpacing"/>
        <w:numPr>
          <w:ilvl w:val="0"/>
          <w:numId w:val="33"/>
        </w:numPr>
        <w:rPr>
          <w:sz w:val="24"/>
          <w:szCs w:val="24"/>
        </w:rPr>
      </w:pPr>
      <w:r>
        <w:rPr>
          <w:sz w:val="24"/>
          <w:szCs w:val="24"/>
        </w:rPr>
        <w:t xml:space="preserve">The Deputy Chief Executive clarified contractual obligations and operational expenditure with regards to the Golf Simulators.  </w:t>
      </w:r>
    </w:p>
    <w:p w14:paraId="4C63AEAA" w14:textId="1DD734AF" w:rsidR="00FB228F" w:rsidRDefault="00EF35A9" w:rsidP="00A55C4D">
      <w:pPr>
        <w:pStyle w:val="NoSpacing"/>
        <w:numPr>
          <w:ilvl w:val="0"/>
          <w:numId w:val="33"/>
        </w:numPr>
        <w:rPr>
          <w:sz w:val="24"/>
          <w:szCs w:val="24"/>
        </w:rPr>
      </w:pPr>
      <w:r>
        <w:rPr>
          <w:sz w:val="24"/>
          <w:szCs w:val="24"/>
        </w:rPr>
        <w:t>After discussion, i</w:t>
      </w:r>
      <w:r w:rsidR="00FB228F">
        <w:rPr>
          <w:sz w:val="24"/>
          <w:szCs w:val="24"/>
        </w:rPr>
        <w:t>t was agreed that the executive would look to clarify with OSCR their view on CGLMC having a Social committee</w:t>
      </w:r>
      <w:r>
        <w:rPr>
          <w:sz w:val="24"/>
          <w:szCs w:val="24"/>
        </w:rPr>
        <w:t>,</w:t>
      </w:r>
      <w:r w:rsidR="00FB228F">
        <w:rPr>
          <w:sz w:val="24"/>
          <w:szCs w:val="24"/>
        </w:rPr>
        <w:t xml:space="preserve"> events budget</w:t>
      </w:r>
      <w:r>
        <w:rPr>
          <w:sz w:val="24"/>
          <w:szCs w:val="24"/>
        </w:rPr>
        <w:t xml:space="preserve"> and staff Health &amp; Wellbeing budget</w:t>
      </w:r>
      <w:r w:rsidR="00FB228F">
        <w:rPr>
          <w:sz w:val="24"/>
          <w:szCs w:val="24"/>
        </w:rPr>
        <w:t xml:space="preserve"> with funds aimed at staff engagement. </w:t>
      </w:r>
    </w:p>
    <w:p w14:paraId="640CCFB3" w14:textId="74340090" w:rsidR="00EF35A9" w:rsidRDefault="00EF35A9" w:rsidP="00A55C4D">
      <w:pPr>
        <w:pStyle w:val="NoSpacing"/>
        <w:numPr>
          <w:ilvl w:val="0"/>
          <w:numId w:val="33"/>
        </w:numPr>
        <w:rPr>
          <w:sz w:val="24"/>
          <w:szCs w:val="24"/>
        </w:rPr>
      </w:pPr>
      <w:r>
        <w:rPr>
          <w:sz w:val="24"/>
          <w:szCs w:val="24"/>
        </w:rPr>
        <w:t xml:space="preserve">The sub-committee asked for CGLMC’s policy on Staff Accommodation to be sent to the sub-committee, which was agreed. </w:t>
      </w:r>
    </w:p>
    <w:p w14:paraId="0A067C18" w14:textId="77777777" w:rsidR="00F35E4E" w:rsidRDefault="00F35E4E" w:rsidP="00F35E4E">
      <w:pPr>
        <w:pStyle w:val="NoSpacing"/>
        <w:ind w:left="720"/>
        <w:rPr>
          <w:sz w:val="24"/>
          <w:szCs w:val="24"/>
        </w:rPr>
      </w:pPr>
    </w:p>
    <w:p w14:paraId="64D93427" w14:textId="77777777" w:rsidR="00872B08" w:rsidRDefault="00872B08" w:rsidP="00872B08">
      <w:pPr>
        <w:pStyle w:val="NoSpacing"/>
        <w:ind w:left="720"/>
        <w:jc w:val="center"/>
        <w:rPr>
          <w:sz w:val="24"/>
          <w:szCs w:val="24"/>
        </w:rPr>
      </w:pPr>
    </w:p>
    <w:p w14:paraId="430B1C6B" w14:textId="59386DCD" w:rsidR="00493980" w:rsidRDefault="00872B08" w:rsidP="00872B08">
      <w:pPr>
        <w:pStyle w:val="NoSpacing"/>
        <w:ind w:left="720"/>
        <w:jc w:val="center"/>
        <w:rPr>
          <w:sz w:val="24"/>
          <w:szCs w:val="24"/>
        </w:rPr>
      </w:pPr>
      <w:r>
        <w:rPr>
          <w:sz w:val="24"/>
          <w:szCs w:val="24"/>
        </w:rPr>
        <w:lastRenderedPageBreak/>
        <w:t>15.</w:t>
      </w:r>
    </w:p>
    <w:p w14:paraId="533B4831" w14:textId="7B3ADAE7" w:rsidR="00EF35A9" w:rsidRDefault="00493980" w:rsidP="00A55C4D">
      <w:pPr>
        <w:pStyle w:val="NoSpacing"/>
        <w:numPr>
          <w:ilvl w:val="0"/>
          <w:numId w:val="33"/>
        </w:numPr>
        <w:rPr>
          <w:sz w:val="24"/>
          <w:szCs w:val="24"/>
        </w:rPr>
      </w:pPr>
      <w:r>
        <w:rPr>
          <w:sz w:val="24"/>
          <w:szCs w:val="24"/>
        </w:rPr>
        <w:t>I</w:t>
      </w:r>
      <w:r w:rsidR="00EF35A9">
        <w:rPr>
          <w:sz w:val="24"/>
          <w:szCs w:val="24"/>
        </w:rPr>
        <w:t>t was asked that where possible, the Marketing &amp; Communications budget be monitored for impact and a report produced in due course to consider results of increased marketing and communications expenditure.</w:t>
      </w:r>
    </w:p>
    <w:p w14:paraId="03BB4D3D" w14:textId="537F5A9A" w:rsidR="00645905" w:rsidRPr="00645905" w:rsidRDefault="00EF35A9" w:rsidP="00645905">
      <w:pPr>
        <w:pStyle w:val="NoSpacing"/>
        <w:numPr>
          <w:ilvl w:val="0"/>
          <w:numId w:val="33"/>
        </w:numPr>
        <w:rPr>
          <w:sz w:val="24"/>
          <w:szCs w:val="24"/>
        </w:rPr>
      </w:pPr>
      <w:r>
        <w:rPr>
          <w:sz w:val="24"/>
          <w:szCs w:val="24"/>
        </w:rPr>
        <w:t>Discussion was had regarding the current operating model for The Rookery. It was agreed that the current model is successful and that continued improvements should be made where possible to optimise this area of the business on a cash and</w:t>
      </w:r>
      <w:r w:rsidR="00C813B2">
        <w:rPr>
          <w:sz w:val="24"/>
          <w:szCs w:val="24"/>
        </w:rPr>
        <w:t xml:space="preserve"> </w:t>
      </w:r>
      <w:r>
        <w:rPr>
          <w:sz w:val="24"/>
          <w:szCs w:val="24"/>
        </w:rPr>
        <w:t xml:space="preserve">customer experience level. It was agreed that </w:t>
      </w:r>
      <w:r w:rsidR="00645905">
        <w:rPr>
          <w:sz w:val="24"/>
          <w:szCs w:val="24"/>
        </w:rPr>
        <w:t xml:space="preserve">optimisation means the customer experience is commensurate with other CGLMC facilities and The Rookery revenue and profit performance was consistent with peer group market performance. </w:t>
      </w:r>
    </w:p>
    <w:p w14:paraId="50CFFF46" w14:textId="77777777" w:rsidR="009C6049" w:rsidRDefault="009C6049" w:rsidP="00195621">
      <w:pPr>
        <w:pStyle w:val="NoSpacing"/>
        <w:rPr>
          <w:sz w:val="24"/>
          <w:szCs w:val="24"/>
        </w:rPr>
      </w:pPr>
    </w:p>
    <w:p w14:paraId="4D0BEF8E" w14:textId="263335E4" w:rsidR="00195621" w:rsidRDefault="00A178B6" w:rsidP="00195621">
      <w:pPr>
        <w:pStyle w:val="NoSpacing"/>
        <w:rPr>
          <w:sz w:val="24"/>
          <w:szCs w:val="24"/>
          <w:u w:val="single"/>
        </w:rPr>
      </w:pPr>
      <w:r w:rsidRPr="00645905">
        <w:rPr>
          <w:sz w:val="24"/>
          <w:szCs w:val="24"/>
        </w:rPr>
        <w:t xml:space="preserve">After detailed discussions, the </w:t>
      </w:r>
      <w:r w:rsidR="002C5886" w:rsidRPr="00645905">
        <w:rPr>
          <w:sz w:val="24"/>
          <w:szCs w:val="24"/>
        </w:rPr>
        <w:t>F</w:t>
      </w:r>
      <w:r w:rsidRPr="00645905">
        <w:rPr>
          <w:sz w:val="24"/>
          <w:szCs w:val="24"/>
        </w:rPr>
        <w:t>inance sub-committee approved th</w:t>
      </w:r>
      <w:r w:rsidR="00645905">
        <w:rPr>
          <w:sz w:val="24"/>
          <w:szCs w:val="24"/>
        </w:rPr>
        <w:t>e Deputy Chief Executives budget</w:t>
      </w:r>
      <w:r w:rsidRPr="00645905">
        <w:rPr>
          <w:sz w:val="24"/>
          <w:szCs w:val="24"/>
        </w:rPr>
        <w:t xml:space="preserve"> recommendation </w:t>
      </w:r>
      <w:r w:rsidR="00645905">
        <w:rPr>
          <w:sz w:val="24"/>
          <w:szCs w:val="24"/>
        </w:rPr>
        <w:t xml:space="preserve">and asked it to proceed to </w:t>
      </w:r>
      <w:r w:rsidRPr="00645905">
        <w:rPr>
          <w:sz w:val="24"/>
          <w:szCs w:val="24"/>
        </w:rPr>
        <w:t xml:space="preserve">full board </w:t>
      </w:r>
      <w:r w:rsidR="00645905">
        <w:rPr>
          <w:sz w:val="24"/>
          <w:szCs w:val="24"/>
        </w:rPr>
        <w:t xml:space="preserve">for final approval. The sub-committee thanked the Deputy Chief Executive and finance team for preparing the budget and </w:t>
      </w:r>
      <w:r w:rsidRPr="00645905">
        <w:rPr>
          <w:sz w:val="24"/>
          <w:szCs w:val="24"/>
        </w:rPr>
        <w:t xml:space="preserve">made recognition </w:t>
      </w:r>
      <w:r w:rsidR="00645905">
        <w:rPr>
          <w:sz w:val="24"/>
          <w:szCs w:val="24"/>
        </w:rPr>
        <w:t>of the way it was presented</w:t>
      </w:r>
      <w:r w:rsidRPr="00645905">
        <w:rPr>
          <w:sz w:val="24"/>
          <w:szCs w:val="24"/>
        </w:rPr>
        <w:t>.</w:t>
      </w:r>
    </w:p>
    <w:p w14:paraId="05A2DA24" w14:textId="77777777" w:rsidR="00DD2B17" w:rsidRPr="00976A2F" w:rsidRDefault="00DD2B17" w:rsidP="00DD2B17">
      <w:pPr>
        <w:pStyle w:val="NoSpacing"/>
        <w:rPr>
          <w:sz w:val="24"/>
          <w:szCs w:val="24"/>
        </w:rPr>
      </w:pPr>
    </w:p>
    <w:p w14:paraId="6B7F1821" w14:textId="2FAEC20C" w:rsidR="0013370A" w:rsidRDefault="0013370A" w:rsidP="00976A2F">
      <w:pPr>
        <w:pStyle w:val="NoSpacing"/>
        <w:ind w:left="284" w:firstLine="436"/>
        <w:rPr>
          <w:sz w:val="24"/>
          <w:szCs w:val="24"/>
          <w:u w:val="single"/>
        </w:rPr>
      </w:pPr>
      <w:r w:rsidRPr="00976A2F">
        <w:rPr>
          <w:sz w:val="24"/>
          <w:szCs w:val="24"/>
        </w:rPr>
        <w:t>(5.2)</w:t>
      </w:r>
      <w:r w:rsidR="00976A2F">
        <w:rPr>
          <w:sz w:val="24"/>
          <w:szCs w:val="24"/>
        </w:rPr>
        <w:tab/>
      </w:r>
      <w:r w:rsidR="009C6049" w:rsidRPr="009C6049">
        <w:rPr>
          <w:sz w:val="24"/>
          <w:szCs w:val="24"/>
          <w:u w:val="single"/>
        </w:rPr>
        <w:t>Green Fees 20</w:t>
      </w:r>
      <w:r w:rsidRPr="009C6049">
        <w:rPr>
          <w:sz w:val="24"/>
          <w:szCs w:val="24"/>
          <w:u w:val="single"/>
        </w:rPr>
        <w:t>21</w:t>
      </w:r>
      <w:r w:rsidR="009C6049">
        <w:rPr>
          <w:sz w:val="24"/>
          <w:szCs w:val="24"/>
          <w:u w:val="single"/>
        </w:rPr>
        <w:t>/22</w:t>
      </w:r>
    </w:p>
    <w:p w14:paraId="71C05B25" w14:textId="7B75A1C2" w:rsidR="00635A58" w:rsidRDefault="00635A58" w:rsidP="00635A58">
      <w:pPr>
        <w:pStyle w:val="NoSpacing"/>
        <w:rPr>
          <w:sz w:val="24"/>
          <w:szCs w:val="24"/>
        </w:rPr>
      </w:pPr>
    </w:p>
    <w:p w14:paraId="6ACB917A" w14:textId="0755512A" w:rsidR="00635A58" w:rsidRDefault="002C5886" w:rsidP="00635A58">
      <w:pPr>
        <w:pStyle w:val="NoSpacing"/>
        <w:rPr>
          <w:sz w:val="24"/>
          <w:szCs w:val="24"/>
        </w:rPr>
      </w:pPr>
      <w:r>
        <w:rPr>
          <w:sz w:val="24"/>
          <w:szCs w:val="24"/>
        </w:rPr>
        <w:t xml:space="preserve">The </w:t>
      </w:r>
      <w:r w:rsidR="00546AAD">
        <w:rPr>
          <w:sz w:val="24"/>
          <w:szCs w:val="24"/>
        </w:rPr>
        <w:t xml:space="preserve">Deputy Chief Executive </w:t>
      </w:r>
      <w:r w:rsidR="00635A58">
        <w:rPr>
          <w:sz w:val="24"/>
          <w:szCs w:val="24"/>
        </w:rPr>
        <w:t xml:space="preserve">presented a paper proposing </w:t>
      </w:r>
      <w:r w:rsidR="00645905">
        <w:rPr>
          <w:sz w:val="24"/>
          <w:szCs w:val="24"/>
        </w:rPr>
        <w:t xml:space="preserve">Green Fees for the 2021/2022 season, which were approved by the sub-committee.  </w:t>
      </w:r>
      <w:r w:rsidR="009A0441">
        <w:rPr>
          <w:sz w:val="24"/>
          <w:szCs w:val="24"/>
        </w:rPr>
        <w:t xml:space="preserve">All </w:t>
      </w:r>
      <w:r w:rsidR="009C6049">
        <w:rPr>
          <w:sz w:val="24"/>
          <w:szCs w:val="24"/>
        </w:rPr>
        <w:t>r</w:t>
      </w:r>
      <w:r w:rsidR="009A0441">
        <w:rPr>
          <w:sz w:val="24"/>
          <w:szCs w:val="24"/>
        </w:rPr>
        <w:t>ecommendation</w:t>
      </w:r>
      <w:r w:rsidR="0034601F">
        <w:rPr>
          <w:sz w:val="24"/>
          <w:szCs w:val="24"/>
        </w:rPr>
        <w:t>s</w:t>
      </w:r>
      <w:r w:rsidR="009A0441">
        <w:rPr>
          <w:sz w:val="24"/>
          <w:szCs w:val="24"/>
        </w:rPr>
        <w:t xml:space="preserve"> will go to full board on </w:t>
      </w:r>
      <w:r w:rsidR="009C6049">
        <w:rPr>
          <w:sz w:val="24"/>
          <w:szCs w:val="24"/>
        </w:rPr>
        <w:t>16</w:t>
      </w:r>
      <w:r w:rsidR="009A0441" w:rsidRPr="009A0441">
        <w:rPr>
          <w:sz w:val="24"/>
          <w:szCs w:val="24"/>
          <w:vertAlign w:val="superscript"/>
        </w:rPr>
        <w:t>th</w:t>
      </w:r>
      <w:r w:rsidR="009A0441">
        <w:rPr>
          <w:sz w:val="24"/>
          <w:szCs w:val="24"/>
        </w:rPr>
        <w:t xml:space="preserve"> </w:t>
      </w:r>
      <w:r w:rsidR="009C6049">
        <w:rPr>
          <w:sz w:val="24"/>
          <w:szCs w:val="24"/>
        </w:rPr>
        <w:t>March</w:t>
      </w:r>
      <w:r w:rsidR="009A0441">
        <w:rPr>
          <w:sz w:val="24"/>
          <w:szCs w:val="24"/>
        </w:rPr>
        <w:t xml:space="preserve"> for final approval.</w:t>
      </w:r>
    </w:p>
    <w:p w14:paraId="20904C96" w14:textId="77777777" w:rsidR="00635A58" w:rsidRPr="00976A2F" w:rsidRDefault="00635A58" w:rsidP="00635A58">
      <w:pPr>
        <w:pStyle w:val="NoSpacing"/>
        <w:rPr>
          <w:sz w:val="24"/>
          <w:szCs w:val="24"/>
        </w:rPr>
      </w:pPr>
    </w:p>
    <w:p w14:paraId="2FF2EC8F" w14:textId="79C635EF" w:rsidR="0013370A" w:rsidRDefault="0013370A" w:rsidP="00976A2F">
      <w:pPr>
        <w:pStyle w:val="NoSpacing"/>
        <w:ind w:left="284" w:firstLine="436"/>
        <w:rPr>
          <w:sz w:val="24"/>
          <w:szCs w:val="24"/>
          <w:u w:val="single"/>
        </w:rPr>
      </w:pPr>
      <w:r w:rsidRPr="00976A2F">
        <w:rPr>
          <w:sz w:val="24"/>
          <w:szCs w:val="24"/>
        </w:rPr>
        <w:t xml:space="preserve">(5.3) </w:t>
      </w:r>
      <w:r w:rsidR="00976A2F">
        <w:rPr>
          <w:sz w:val="24"/>
          <w:szCs w:val="24"/>
        </w:rPr>
        <w:tab/>
      </w:r>
      <w:r w:rsidR="00F35E4E" w:rsidRPr="00F35E4E">
        <w:rPr>
          <w:sz w:val="24"/>
          <w:szCs w:val="24"/>
          <w:u w:val="single"/>
        </w:rPr>
        <w:t>Tabled ‘</w:t>
      </w:r>
      <w:r w:rsidR="009C6049" w:rsidRPr="009C6049">
        <w:rPr>
          <w:sz w:val="24"/>
          <w:szCs w:val="24"/>
          <w:u w:val="single"/>
        </w:rPr>
        <w:t>P</w:t>
      </w:r>
      <w:r w:rsidR="00F35E4E">
        <w:rPr>
          <w:sz w:val="24"/>
          <w:szCs w:val="24"/>
          <w:u w:val="single"/>
        </w:rPr>
        <w:t>aper’</w:t>
      </w:r>
    </w:p>
    <w:p w14:paraId="3A010BA3" w14:textId="55284095" w:rsidR="00D06D20" w:rsidRDefault="00D06D20" w:rsidP="00D06D20">
      <w:pPr>
        <w:pStyle w:val="NoSpacing"/>
        <w:rPr>
          <w:sz w:val="24"/>
          <w:szCs w:val="24"/>
        </w:rPr>
      </w:pPr>
    </w:p>
    <w:p w14:paraId="6B9E7794" w14:textId="2B237625" w:rsidR="00DD2B17" w:rsidRDefault="002C5886" w:rsidP="00D06D20">
      <w:pPr>
        <w:pStyle w:val="NoSpacing"/>
        <w:rPr>
          <w:sz w:val="24"/>
          <w:szCs w:val="24"/>
        </w:rPr>
      </w:pPr>
      <w:r>
        <w:rPr>
          <w:sz w:val="24"/>
          <w:szCs w:val="24"/>
        </w:rPr>
        <w:t xml:space="preserve">The </w:t>
      </w:r>
      <w:r w:rsidR="00645905">
        <w:rPr>
          <w:sz w:val="24"/>
          <w:szCs w:val="24"/>
        </w:rPr>
        <w:t xml:space="preserve">sub-committee approved expenditure of </w:t>
      </w:r>
      <w:r w:rsidR="00C813B2">
        <w:rPr>
          <w:sz w:val="24"/>
          <w:szCs w:val="24"/>
        </w:rPr>
        <w:t>£5000.00 on work relating</w:t>
      </w:r>
      <w:r w:rsidR="00F35E4E">
        <w:rPr>
          <w:sz w:val="24"/>
          <w:szCs w:val="24"/>
        </w:rPr>
        <w:t xml:space="preserve"> to this </w:t>
      </w:r>
      <w:proofErr w:type="gramStart"/>
      <w:r w:rsidR="00F35E4E">
        <w:rPr>
          <w:sz w:val="24"/>
          <w:szCs w:val="24"/>
        </w:rPr>
        <w:t xml:space="preserve">subject </w:t>
      </w:r>
      <w:r w:rsidR="00C813B2">
        <w:rPr>
          <w:sz w:val="24"/>
          <w:szCs w:val="24"/>
        </w:rPr>
        <w:t>.</w:t>
      </w:r>
      <w:proofErr w:type="gramEnd"/>
      <w:r w:rsidR="00C813B2">
        <w:rPr>
          <w:sz w:val="24"/>
          <w:szCs w:val="24"/>
        </w:rPr>
        <w:t xml:space="preserve"> </w:t>
      </w:r>
    </w:p>
    <w:p w14:paraId="4C616873" w14:textId="77777777" w:rsidR="00493980" w:rsidRPr="00976A2F" w:rsidRDefault="00493980" w:rsidP="00D06D20">
      <w:pPr>
        <w:pStyle w:val="NoSpacing"/>
        <w:rPr>
          <w:sz w:val="24"/>
          <w:szCs w:val="24"/>
        </w:rPr>
      </w:pPr>
    </w:p>
    <w:p w14:paraId="3BB18C9D" w14:textId="256C37EE" w:rsidR="00976A2F" w:rsidRDefault="00976A2F" w:rsidP="00976A2F">
      <w:pPr>
        <w:pStyle w:val="NoSpacing"/>
        <w:rPr>
          <w:sz w:val="24"/>
          <w:szCs w:val="24"/>
        </w:rPr>
      </w:pPr>
    </w:p>
    <w:p w14:paraId="21367604" w14:textId="6DCA0A60" w:rsidR="00065CC5" w:rsidRDefault="001A2E72" w:rsidP="0013370A">
      <w:pPr>
        <w:pStyle w:val="NoSpacing"/>
        <w:tabs>
          <w:tab w:val="left" w:pos="426"/>
        </w:tabs>
        <w:rPr>
          <w:b/>
          <w:sz w:val="24"/>
          <w:szCs w:val="24"/>
          <w:u w:val="single"/>
        </w:rPr>
      </w:pPr>
      <w:r>
        <w:rPr>
          <w:b/>
          <w:sz w:val="24"/>
          <w:szCs w:val="24"/>
        </w:rPr>
        <w:t xml:space="preserve">6. </w:t>
      </w:r>
      <w:r w:rsidR="00382AFB">
        <w:rPr>
          <w:b/>
          <w:sz w:val="24"/>
          <w:szCs w:val="24"/>
        </w:rPr>
        <w:t xml:space="preserve">  </w:t>
      </w:r>
      <w:r w:rsidR="00065CC5" w:rsidRPr="0022794B">
        <w:rPr>
          <w:b/>
          <w:sz w:val="24"/>
          <w:szCs w:val="24"/>
          <w:u w:val="single"/>
        </w:rPr>
        <w:t>Any Other Competent Business</w:t>
      </w:r>
    </w:p>
    <w:p w14:paraId="7FBC0EFC" w14:textId="4F2BE42B" w:rsidR="00670397" w:rsidRDefault="00670397" w:rsidP="00670397">
      <w:pPr>
        <w:spacing w:after="0" w:line="240" w:lineRule="auto"/>
        <w:rPr>
          <w:b/>
          <w:sz w:val="24"/>
          <w:szCs w:val="24"/>
          <w:u w:val="single"/>
        </w:rPr>
      </w:pPr>
    </w:p>
    <w:p w14:paraId="618E9BE6" w14:textId="48C31B42" w:rsidR="00F715A7" w:rsidRDefault="00F715A7" w:rsidP="00670397">
      <w:pPr>
        <w:spacing w:after="0" w:line="240" w:lineRule="auto"/>
        <w:rPr>
          <w:sz w:val="24"/>
          <w:szCs w:val="24"/>
        </w:rPr>
      </w:pPr>
      <w:r>
        <w:rPr>
          <w:sz w:val="24"/>
          <w:szCs w:val="24"/>
        </w:rPr>
        <w:t>The Deputy Chief Executive provided the sub-committee with a situation update in relation to recent Coronavirus (COVID-19) outbreak, including;</w:t>
      </w:r>
    </w:p>
    <w:p w14:paraId="7FF99A86" w14:textId="77777777" w:rsidR="00D879AC" w:rsidRDefault="00D879AC" w:rsidP="00670397">
      <w:pPr>
        <w:spacing w:after="0" w:line="240" w:lineRule="auto"/>
        <w:rPr>
          <w:sz w:val="24"/>
          <w:szCs w:val="24"/>
        </w:rPr>
      </w:pPr>
    </w:p>
    <w:p w14:paraId="6F74E33C" w14:textId="4ABBA3E8" w:rsidR="00D879AC" w:rsidRDefault="00F715A7" w:rsidP="00F715A7">
      <w:pPr>
        <w:pStyle w:val="ListParagraph"/>
        <w:numPr>
          <w:ilvl w:val="0"/>
          <w:numId w:val="28"/>
        </w:numPr>
        <w:spacing w:after="0" w:line="240" w:lineRule="auto"/>
        <w:rPr>
          <w:sz w:val="24"/>
          <w:szCs w:val="24"/>
        </w:rPr>
      </w:pPr>
      <w:r>
        <w:rPr>
          <w:sz w:val="24"/>
          <w:szCs w:val="24"/>
        </w:rPr>
        <w:t xml:space="preserve">The executive </w:t>
      </w:r>
      <w:r w:rsidR="00D879AC">
        <w:rPr>
          <w:sz w:val="24"/>
          <w:szCs w:val="24"/>
        </w:rPr>
        <w:t>has</w:t>
      </w:r>
      <w:r>
        <w:rPr>
          <w:sz w:val="24"/>
          <w:szCs w:val="24"/>
        </w:rPr>
        <w:t xml:space="preserve"> </w:t>
      </w:r>
      <w:r w:rsidR="00D879AC">
        <w:rPr>
          <w:sz w:val="24"/>
          <w:szCs w:val="24"/>
        </w:rPr>
        <w:t>produced</w:t>
      </w:r>
      <w:r>
        <w:rPr>
          <w:sz w:val="24"/>
          <w:szCs w:val="24"/>
        </w:rPr>
        <w:t xml:space="preserve"> internal policy documents for all</w:t>
      </w:r>
      <w:r w:rsidR="00D879AC">
        <w:rPr>
          <w:sz w:val="24"/>
          <w:szCs w:val="24"/>
        </w:rPr>
        <w:t xml:space="preserve"> Heads of Departments and</w:t>
      </w:r>
      <w:r>
        <w:rPr>
          <w:sz w:val="24"/>
          <w:szCs w:val="24"/>
        </w:rPr>
        <w:t xml:space="preserve"> staff</w:t>
      </w:r>
      <w:r w:rsidR="00D879AC">
        <w:rPr>
          <w:sz w:val="24"/>
          <w:szCs w:val="24"/>
        </w:rPr>
        <w:t>, including daily situation updates covering all aspects of the outbreak and how to deal with situations that may arise</w:t>
      </w:r>
      <w:r w:rsidR="00B92FCA">
        <w:rPr>
          <w:sz w:val="24"/>
          <w:szCs w:val="24"/>
        </w:rPr>
        <w:t xml:space="preserve">. M Armstrong asked that the policy include a scenario for executive team members being quarantined, which was agreed. </w:t>
      </w:r>
    </w:p>
    <w:p w14:paraId="27925780" w14:textId="4577FA77" w:rsidR="002C5886" w:rsidRDefault="00D879AC" w:rsidP="00D879AC">
      <w:pPr>
        <w:pStyle w:val="ListParagraph"/>
        <w:numPr>
          <w:ilvl w:val="0"/>
          <w:numId w:val="28"/>
        </w:numPr>
        <w:spacing w:after="0" w:line="240" w:lineRule="auto"/>
        <w:rPr>
          <w:sz w:val="24"/>
          <w:szCs w:val="24"/>
        </w:rPr>
      </w:pPr>
      <w:r>
        <w:rPr>
          <w:sz w:val="24"/>
          <w:szCs w:val="24"/>
        </w:rPr>
        <w:t>The</w:t>
      </w:r>
      <w:r w:rsidR="00F715A7" w:rsidRPr="00F715A7">
        <w:rPr>
          <w:sz w:val="24"/>
          <w:szCs w:val="24"/>
        </w:rPr>
        <w:t xml:space="preserve"> global reaction to the outbreak may trigger a downturn in confidence over international travel</w:t>
      </w:r>
      <w:r>
        <w:rPr>
          <w:sz w:val="24"/>
          <w:szCs w:val="24"/>
        </w:rPr>
        <w:t>.</w:t>
      </w:r>
      <w:r w:rsidR="00F715A7" w:rsidRPr="00F715A7">
        <w:rPr>
          <w:sz w:val="24"/>
          <w:szCs w:val="24"/>
        </w:rPr>
        <w:t xml:space="preserve"> </w:t>
      </w:r>
      <w:r>
        <w:rPr>
          <w:sz w:val="24"/>
          <w:szCs w:val="24"/>
        </w:rPr>
        <w:t xml:space="preserve">To mitigate risk from this potential impact, the executive has produced </w:t>
      </w:r>
      <w:r w:rsidR="00F715A7" w:rsidRPr="00F715A7">
        <w:rPr>
          <w:sz w:val="24"/>
          <w:szCs w:val="24"/>
        </w:rPr>
        <w:t>a disaster recovery plan</w:t>
      </w:r>
      <w:r>
        <w:rPr>
          <w:sz w:val="24"/>
          <w:szCs w:val="24"/>
        </w:rPr>
        <w:t>, including a worst-case cash position for Carnoustie Golf Links. This model has provided confidence that the organisation is positioned appropriately to deal with a large-scale reduction in cash income</w:t>
      </w:r>
      <w:r w:rsidR="00B92FCA">
        <w:rPr>
          <w:sz w:val="24"/>
          <w:szCs w:val="24"/>
        </w:rPr>
        <w:t>. The sub-committee members discussed the dynamic nature of the outbreak and the organisations position on refunds. The executive confirmed that as part of the disaster recovery plan all factors were being considered</w:t>
      </w:r>
      <w:r w:rsidR="00D7694C">
        <w:rPr>
          <w:sz w:val="24"/>
          <w:szCs w:val="24"/>
        </w:rPr>
        <w:t xml:space="preserve">, </w:t>
      </w:r>
      <w:r w:rsidR="00B92FCA">
        <w:rPr>
          <w:sz w:val="24"/>
          <w:szCs w:val="24"/>
        </w:rPr>
        <w:t xml:space="preserve">including peer group </w:t>
      </w:r>
      <w:r w:rsidR="00473210">
        <w:rPr>
          <w:sz w:val="24"/>
          <w:szCs w:val="24"/>
        </w:rPr>
        <w:t xml:space="preserve">reviews. </w:t>
      </w:r>
    </w:p>
    <w:p w14:paraId="423E5864" w14:textId="77777777" w:rsidR="00F35E4E" w:rsidRDefault="00F35E4E" w:rsidP="00872B08">
      <w:pPr>
        <w:pStyle w:val="ListParagraph"/>
        <w:spacing w:after="0" w:line="240" w:lineRule="auto"/>
        <w:jc w:val="center"/>
        <w:rPr>
          <w:sz w:val="24"/>
          <w:szCs w:val="24"/>
        </w:rPr>
      </w:pPr>
    </w:p>
    <w:p w14:paraId="68B972D5" w14:textId="0A784010" w:rsidR="00493980" w:rsidRDefault="00872B08" w:rsidP="00872B08">
      <w:pPr>
        <w:pStyle w:val="ListParagraph"/>
        <w:spacing w:after="0" w:line="240" w:lineRule="auto"/>
        <w:jc w:val="center"/>
        <w:rPr>
          <w:sz w:val="24"/>
          <w:szCs w:val="24"/>
        </w:rPr>
      </w:pPr>
      <w:r>
        <w:rPr>
          <w:sz w:val="24"/>
          <w:szCs w:val="24"/>
        </w:rPr>
        <w:lastRenderedPageBreak/>
        <w:t>16.</w:t>
      </w:r>
    </w:p>
    <w:p w14:paraId="784A98C3" w14:textId="77777777" w:rsidR="00D879AC" w:rsidRPr="00D879AC" w:rsidRDefault="00D879AC" w:rsidP="00D879AC">
      <w:pPr>
        <w:spacing w:after="0" w:line="240" w:lineRule="auto"/>
        <w:ind w:left="360"/>
        <w:rPr>
          <w:sz w:val="24"/>
          <w:szCs w:val="24"/>
        </w:rPr>
      </w:pPr>
    </w:p>
    <w:p w14:paraId="56A1DDF3" w14:textId="4FF0E3E9" w:rsidR="00C813B2" w:rsidRDefault="00D879AC" w:rsidP="00670397">
      <w:pPr>
        <w:spacing w:after="0" w:line="240" w:lineRule="auto"/>
        <w:rPr>
          <w:sz w:val="24"/>
          <w:szCs w:val="24"/>
        </w:rPr>
      </w:pPr>
      <w:r>
        <w:rPr>
          <w:sz w:val="24"/>
          <w:szCs w:val="24"/>
        </w:rPr>
        <w:t xml:space="preserve">The Trustees thanked the executive for the update and for the measures that had been put in place to deal with any eventuality. </w:t>
      </w:r>
    </w:p>
    <w:p w14:paraId="67643D34" w14:textId="0B8CF2BF" w:rsidR="00493980" w:rsidRDefault="00493980" w:rsidP="00670397">
      <w:pPr>
        <w:spacing w:after="0" w:line="240" w:lineRule="auto"/>
        <w:rPr>
          <w:sz w:val="24"/>
          <w:szCs w:val="24"/>
        </w:rPr>
      </w:pPr>
    </w:p>
    <w:p w14:paraId="394950B8" w14:textId="77777777" w:rsidR="00493980" w:rsidRDefault="00493980" w:rsidP="00670397">
      <w:pPr>
        <w:spacing w:after="0" w:line="240" w:lineRule="auto"/>
        <w:rPr>
          <w:sz w:val="24"/>
          <w:szCs w:val="24"/>
        </w:rPr>
      </w:pPr>
    </w:p>
    <w:p w14:paraId="2BB87161" w14:textId="77777777" w:rsidR="00C813B2" w:rsidRDefault="00C813B2" w:rsidP="00670397">
      <w:pPr>
        <w:spacing w:after="0" w:line="240" w:lineRule="auto"/>
        <w:rPr>
          <w:sz w:val="24"/>
          <w:szCs w:val="24"/>
        </w:rPr>
      </w:pPr>
    </w:p>
    <w:p w14:paraId="2B744A9D" w14:textId="039B996A" w:rsidR="007023F0" w:rsidRPr="0022794B" w:rsidRDefault="0022794B" w:rsidP="00670397">
      <w:pPr>
        <w:spacing w:after="0" w:line="240" w:lineRule="auto"/>
        <w:rPr>
          <w:sz w:val="24"/>
          <w:szCs w:val="24"/>
        </w:rPr>
      </w:pPr>
      <w:r>
        <w:rPr>
          <w:sz w:val="24"/>
          <w:szCs w:val="24"/>
        </w:rPr>
        <w:t xml:space="preserve">There being no other business the </w:t>
      </w:r>
      <w:r w:rsidR="007023F0" w:rsidRPr="0022794B">
        <w:rPr>
          <w:sz w:val="24"/>
          <w:szCs w:val="24"/>
        </w:rPr>
        <w:t xml:space="preserve">meeting closed at </w:t>
      </w:r>
      <w:r w:rsidR="00C813B2">
        <w:rPr>
          <w:sz w:val="24"/>
          <w:szCs w:val="24"/>
        </w:rPr>
        <w:t xml:space="preserve">2030 </w:t>
      </w:r>
      <w:r w:rsidR="001917E6">
        <w:rPr>
          <w:sz w:val="24"/>
          <w:szCs w:val="24"/>
        </w:rPr>
        <w:t>h</w:t>
      </w:r>
      <w:r w:rsidR="000A2CEE">
        <w:rPr>
          <w:sz w:val="24"/>
          <w:szCs w:val="24"/>
        </w:rPr>
        <w:t>ou</w:t>
      </w:r>
      <w:r w:rsidR="001917E6">
        <w:rPr>
          <w:sz w:val="24"/>
          <w:szCs w:val="24"/>
        </w:rPr>
        <w:t>rs</w:t>
      </w:r>
      <w:r w:rsidR="007023F0" w:rsidRPr="0022794B">
        <w:rPr>
          <w:sz w:val="24"/>
          <w:szCs w:val="24"/>
        </w:rPr>
        <w:t>.</w:t>
      </w:r>
    </w:p>
    <w:sectPr w:rsidR="007023F0" w:rsidRPr="0022794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F92DA6" w14:textId="77777777" w:rsidR="00316406" w:rsidRDefault="00316406" w:rsidP="00447F2B">
      <w:pPr>
        <w:spacing w:after="0" w:line="240" w:lineRule="auto"/>
      </w:pPr>
      <w:r>
        <w:separator/>
      </w:r>
    </w:p>
  </w:endnote>
  <w:endnote w:type="continuationSeparator" w:id="0">
    <w:p w14:paraId="65AE6FC0" w14:textId="77777777" w:rsidR="00316406" w:rsidRDefault="00316406" w:rsidP="00447F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821F4F" w14:textId="77777777" w:rsidR="00316406" w:rsidRDefault="00316406" w:rsidP="00447F2B">
      <w:pPr>
        <w:spacing w:after="0" w:line="240" w:lineRule="auto"/>
      </w:pPr>
      <w:r>
        <w:separator/>
      </w:r>
    </w:p>
  </w:footnote>
  <w:footnote w:type="continuationSeparator" w:id="0">
    <w:p w14:paraId="30A34533" w14:textId="77777777" w:rsidR="00316406" w:rsidRDefault="00316406" w:rsidP="00447F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574C1"/>
    <w:multiLevelType w:val="hybridMultilevel"/>
    <w:tmpl w:val="80EC606A"/>
    <w:lvl w:ilvl="0" w:tplc="9A4CFFF8">
      <w:start w:val="1"/>
      <w:numFmt w:val="lowerRoman"/>
      <w:lvlText w:val="(%1)"/>
      <w:lvlJc w:val="left"/>
      <w:pPr>
        <w:ind w:left="1080" w:hanging="72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A32814"/>
    <w:multiLevelType w:val="hybridMultilevel"/>
    <w:tmpl w:val="8CA65994"/>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D049B5"/>
    <w:multiLevelType w:val="hybridMultilevel"/>
    <w:tmpl w:val="2E665642"/>
    <w:lvl w:ilvl="0" w:tplc="E52C6604">
      <w:start w:val="1"/>
      <w:numFmt w:val="lowerRoman"/>
      <w:lvlText w:val="%1)"/>
      <w:lvlJc w:val="left"/>
      <w:pPr>
        <w:ind w:left="1080" w:hanging="72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353C3B"/>
    <w:multiLevelType w:val="hybridMultilevel"/>
    <w:tmpl w:val="F96C52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047DDE"/>
    <w:multiLevelType w:val="hybridMultilevel"/>
    <w:tmpl w:val="4E36DA4E"/>
    <w:lvl w:ilvl="0" w:tplc="0809000F">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B725DD"/>
    <w:multiLevelType w:val="hybridMultilevel"/>
    <w:tmpl w:val="0EE25498"/>
    <w:lvl w:ilvl="0" w:tplc="6CE05B3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0A50340"/>
    <w:multiLevelType w:val="hybridMultilevel"/>
    <w:tmpl w:val="27A2E85A"/>
    <w:lvl w:ilvl="0" w:tplc="636A3DB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7BA3A2A"/>
    <w:multiLevelType w:val="hybridMultilevel"/>
    <w:tmpl w:val="DC7062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84B010A"/>
    <w:multiLevelType w:val="hybridMultilevel"/>
    <w:tmpl w:val="1F5EAF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D833CD4"/>
    <w:multiLevelType w:val="hybridMultilevel"/>
    <w:tmpl w:val="A2BA6422"/>
    <w:lvl w:ilvl="0" w:tplc="ED2A223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30043676"/>
    <w:multiLevelType w:val="hybridMultilevel"/>
    <w:tmpl w:val="26F4D2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0212CA3"/>
    <w:multiLevelType w:val="hybridMultilevel"/>
    <w:tmpl w:val="C5306C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0D470C1"/>
    <w:multiLevelType w:val="hybridMultilevel"/>
    <w:tmpl w:val="F872F3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71561EE"/>
    <w:multiLevelType w:val="hybridMultilevel"/>
    <w:tmpl w:val="439C0B3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BD47CA8"/>
    <w:multiLevelType w:val="hybridMultilevel"/>
    <w:tmpl w:val="BADAD176"/>
    <w:lvl w:ilvl="0" w:tplc="8F7AE6DA">
      <w:start w:val="1"/>
      <w:numFmt w:val="lowerRoman"/>
      <w:lvlText w:val="(%1)"/>
      <w:lvlJc w:val="left"/>
      <w:pPr>
        <w:ind w:left="1440" w:hanging="720"/>
      </w:pPr>
      <w:rPr>
        <w:rFonts w:hint="default"/>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405C4DCB"/>
    <w:multiLevelType w:val="hybridMultilevel"/>
    <w:tmpl w:val="989AC230"/>
    <w:lvl w:ilvl="0" w:tplc="E36EB4F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0791773"/>
    <w:multiLevelType w:val="hybridMultilevel"/>
    <w:tmpl w:val="884C3D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1B46A3F"/>
    <w:multiLevelType w:val="hybridMultilevel"/>
    <w:tmpl w:val="E7F67006"/>
    <w:lvl w:ilvl="0" w:tplc="105016A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455A45D2"/>
    <w:multiLevelType w:val="hybridMultilevel"/>
    <w:tmpl w:val="FBAA51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5673F67"/>
    <w:multiLevelType w:val="hybridMultilevel"/>
    <w:tmpl w:val="62C0D2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7D45EC3"/>
    <w:multiLevelType w:val="hybridMultilevel"/>
    <w:tmpl w:val="3222CA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D8C44E5"/>
    <w:multiLevelType w:val="hybridMultilevel"/>
    <w:tmpl w:val="050A9A6E"/>
    <w:lvl w:ilvl="0" w:tplc="39584C8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4F702F58"/>
    <w:multiLevelType w:val="hybridMultilevel"/>
    <w:tmpl w:val="B5E47E6C"/>
    <w:lvl w:ilvl="0" w:tplc="0809000F">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6FC3B46"/>
    <w:multiLevelType w:val="hybridMultilevel"/>
    <w:tmpl w:val="78AA7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F52A88"/>
    <w:multiLevelType w:val="hybridMultilevel"/>
    <w:tmpl w:val="14B831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D3A40EC"/>
    <w:multiLevelType w:val="hybridMultilevel"/>
    <w:tmpl w:val="4DFE64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24658A0"/>
    <w:multiLevelType w:val="hybridMultilevel"/>
    <w:tmpl w:val="BF6076E0"/>
    <w:lvl w:ilvl="0" w:tplc="B6A69ACA">
      <w:start w:val="1"/>
      <w:numFmt w:val="lowerRoman"/>
      <w:lvlText w:val="%1)"/>
      <w:lvlJc w:val="left"/>
      <w:pPr>
        <w:ind w:left="1080" w:hanging="72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4D04051"/>
    <w:multiLevelType w:val="hybridMultilevel"/>
    <w:tmpl w:val="F9A850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85256ED"/>
    <w:multiLevelType w:val="hybridMultilevel"/>
    <w:tmpl w:val="E4182D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E836B13"/>
    <w:multiLevelType w:val="hybridMultilevel"/>
    <w:tmpl w:val="08F87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3CB7F24"/>
    <w:multiLevelType w:val="hybridMultilevel"/>
    <w:tmpl w:val="CA7EBC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77AA0B09"/>
    <w:multiLevelType w:val="hybridMultilevel"/>
    <w:tmpl w:val="F96C52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13"/>
  </w:num>
  <w:num w:numId="3">
    <w:abstractNumId w:val="27"/>
  </w:num>
  <w:num w:numId="4">
    <w:abstractNumId w:val="24"/>
  </w:num>
  <w:num w:numId="5">
    <w:abstractNumId w:val="30"/>
  </w:num>
  <w:num w:numId="6">
    <w:abstractNumId w:val="12"/>
  </w:num>
  <w:num w:numId="7">
    <w:abstractNumId w:val="12"/>
  </w:num>
  <w:num w:numId="8">
    <w:abstractNumId w:val="28"/>
  </w:num>
  <w:num w:numId="9">
    <w:abstractNumId w:val="15"/>
  </w:num>
  <w:num w:numId="10">
    <w:abstractNumId w:val="2"/>
  </w:num>
  <w:num w:numId="11">
    <w:abstractNumId w:val="26"/>
  </w:num>
  <w:num w:numId="12">
    <w:abstractNumId w:val="20"/>
  </w:num>
  <w:num w:numId="13">
    <w:abstractNumId w:val="17"/>
  </w:num>
  <w:num w:numId="14">
    <w:abstractNumId w:val="5"/>
  </w:num>
  <w:num w:numId="15">
    <w:abstractNumId w:val="21"/>
  </w:num>
  <w:num w:numId="16">
    <w:abstractNumId w:val="6"/>
  </w:num>
  <w:num w:numId="17">
    <w:abstractNumId w:val="29"/>
  </w:num>
  <w:num w:numId="18">
    <w:abstractNumId w:val="23"/>
  </w:num>
  <w:num w:numId="19">
    <w:abstractNumId w:val="0"/>
  </w:num>
  <w:num w:numId="20">
    <w:abstractNumId w:val="14"/>
  </w:num>
  <w:num w:numId="21">
    <w:abstractNumId w:val="22"/>
  </w:num>
  <w:num w:numId="22">
    <w:abstractNumId w:val="18"/>
  </w:num>
  <w:num w:numId="23">
    <w:abstractNumId w:val="1"/>
  </w:num>
  <w:num w:numId="24">
    <w:abstractNumId w:val="9"/>
  </w:num>
  <w:num w:numId="25">
    <w:abstractNumId w:val="10"/>
  </w:num>
  <w:num w:numId="26">
    <w:abstractNumId w:val="4"/>
  </w:num>
  <w:num w:numId="27">
    <w:abstractNumId w:val="7"/>
  </w:num>
  <w:num w:numId="28">
    <w:abstractNumId w:val="11"/>
  </w:num>
  <w:num w:numId="29">
    <w:abstractNumId w:val="16"/>
  </w:num>
  <w:num w:numId="30">
    <w:abstractNumId w:val="31"/>
  </w:num>
  <w:num w:numId="31">
    <w:abstractNumId w:val="3"/>
  </w:num>
  <w:num w:numId="32">
    <w:abstractNumId w:val="19"/>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400"/>
    <w:rsid w:val="00005BB6"/>
    <w:rsid w:val="0001721D"/>
    <w:rsid w:val="00031CDA"/>
    <w:rsid w:val="0004149D"/>
    <w:rsid w:val="00043666"/>
    <w:rsid w:val="00054FE2"/>
    <w:rsid w:val="00055C6C"/>
    <w:rsid w:val="00055FA1"/>
    <w:rsid w:val="00060A50"/>
    <w:rsid w:val="000613B2"/>
    <w:rsid w:val="00065CC5"/>
    <w:rsid w:val="0006651C"/>
    <w:rsid w:val="00067C6E"/>
    <w:rsid w:val="00070A72"/>
    <w:rsid w:val="00075655"/>
    <w:rsid w:val="00083BAB"/>
    <w:rsid w:val="00086122"/>
    <w:rsid w:val="00094B32"/>
    <w:rsid w:val="000A2CEE"/>
    <w:rsid w:val="000A37E4"/>
    <w:rsid w:val="000A3E5E"/>
    <w:rsid w:val="000A6D5A"/>
    <w:rsid w:val="000B071B"/>
    <w:rsid w:val="000B0FA4"/>
    <w:rsid w:val="000C2C51"/>
    <w:rsid w:val="000C5F40"/>
    <w:rsid w:val="000D01E4"/>
    <w:rsid w:val="000D5936"/>
    <w:rsid w:val="000D680D"/>
    <w:rsid w:val="000E1828"/>
    <w:rsid w:val="000E3D77"/>
    <w:rsid w:val="000E5D68"/>
    <w:rsid w:val="000F10AA"/>
    <w:rsid w:val="000F36D9"/>
    <w:rsid w:val="001006D6"/>
    <w:rsid w:val="00103B14"/>
    <w:rsid w:val="00105241"/>
    <w:rsid w:val="00112A5E"/>
    <w:rsid w:val="001162B3"/>
    <w:rsid w:val="00117EC7"/>
    <w:rsid w:val="00130F23"/>
    <w:rsid w:val="0013370A"/>
    <w:rsid w:val="00141FB2"/>
    <w:rsid w:val="00143485"/>
    <w:rsid w:val="00150807"/>
    <w:rsid w:val="00166025"/>
    <w:rsid w:val="001677DF"/>
    <w:rsid w:val="001917E6"/>
    <w:rsid w:val="0019357A"/>
    <w:rsid w:val="001945E0"/>
    <w:rsid w:val="00195621"/>
    <w:rsid w:val="001A2E72"/>
    <w:rsid w:val="001A3704"/>
    <w:rsid w:val="001B0E6F"/>
    <w:rsid w:val="001B1F98"/>
    <w:rsid w:val="001B5513"/>
    <w:rsid w:val="001C1E6E"/>
    <w:rsid w:val="001C5A44"/>
    <w:rsid w:val="001C6F88"/>
    <w:rsid w:val="001E1AE7"/>
    <w:rsid w:val="001E6B4A"/>
    <w:rsid w:val="001F6DF1"/>
    <w:rsid w:val="00203536"/>
    <w:rsid w:val="00204F20"/>
    <w:rsid w:val="00222F73"/>
    <w:rsid w:val="0022680B"/>
    <w:rsid w:val="0022794B"/>
    <w:rsid w:val="00231D08"/>
    <w:rsid w:val="00232C50"/>
    <w:rsid w:val="00234850"/>
    <w:rsid w:val="002368E1"/>
    <w:rsid w:val="002411C9"/>
    <w:rsid w:val="00242393"/>
    <w:rsid w:val="00247710"/>
    <w:rsid w:val="00264254"/>
    <w:rsid w:val="00270FA8"/>
    <w:rsid w:val="00274EF4"/>
    <w:rsid w:val="002759E2"/>
    <w:rsid w:val="00277FD5"/>
    <w:rsid w:val="00281740"/>
    <w:rsid w:val="00282408"/>
    <w:rsid w:val="00286E5F"/>
    <w:rsid w:val="002877A2"/>
    <w:rsid w:val="0029546B"/>
    <w:rsid w:val="00295787"/>
    <w:rsid w:val="002A170A"/>
    <w:rsid w:val="002A2AC1"/>
    <w:rsid w:val="002A6F3C"/>
    <w:rsid w:val="002B7F39"/>
    <w:rsid w:val="002C5886"/>
    <w:rsid w:val="002D4003"/>
    <w:rsid w:val="002D6406"/>
    <w:rsid w:val="002E07F2"/>
    <w:rsid w:val="002E610B"/>
    <w:rsid w:val="002F0451"/>
    <w:rsid w:val="002F643D"/>
    <w:rsid w:val="00304B5D"/>
    <w:rsid w:val="003132D7"/>
    <w:rsid w:val="00316406"/>
    <w:rsid w:val="00324928"/>
    <w:rsid w:val="0033147C"/>
    <w:rsid w:val="00337779"/>
    <w:rsid w:val="0034601F"/>
    <w:rsid w:val="00352207"/>
    <w:rsid w:val="003610BE"/>
    <w:rsid w:val="00370210"/>
    <w:rsid w:val="0038207F"/>
    <w:rsid w:val="00382AFB"/>
    <w:rsid w:val="003830A5"/>
    <w:rsid w:val="00385A06"/>
    <w:rsid w:val="00392296"/>
    <w:rsid w:val="003936BB"/>
    <w:rsid w:val="003942F9"/>
    <w:rsid w:val="0039716C"/>
    <w:rsid w:val="003A2713"/>
    <w:rsid w:val="003A5D6E"/>
    <w:rsid w:val="003A6B3A"/>
    <w:rsid w:val="003A6E27"/>
    <w:rsid w:val="003A71F9"/>
    <w:rsid w:val="003B44F3"/>
    <w:rsid w:val="003B4B79"/>
    <w:rsid w:val="003B5ECF"/>
    <w:rsid w:val="003B70A4"/>
    <w:rsid w:val="003C26C8"/>
    <w:rsid w:val="003E0A82"/>
    <w:rsid w:val="003E1E68"/>
    <w:rsid w:val="003F3333"/>
    <w:rsid w:val="003F3E32"/>
    <w:rsid w:val="003F41C4"/>
    <w:rsid w:val="003F4584"/>
    <w:rsid w:val="003F5D59"/>
    <w:rsid w:val="00401617"/>
    <w:rsid w:val="00405E08"/>
    <w:rsid w:val="0041369D"/>
    <w:rsid w:val="00415E0C"/>
    <w:rsid w:val="004251CA"/>
    <w:rsid w:val="004300C8"/>
    <w:rsid w:val="00430C8A"/>
    <w:rsid w:val="00435678"/>
    <w:rsid w:val="00441E2D"/>
    <w:rsid w:val="004433E0"/>
    <w:rsid w:val="00447098"/>
    <w:rsid w:val="00447F2B"/>
    <w:rsid w:val="004573AF"/>
    <w:rsid w:val="00465604"/>
    <w:rsid w:val="00465822"/>
    <w:rsid w:val="0047246E"/>
    <w:rsid w:val="00473210"/>
    <w:rsid w:val="004832DA"/>
    <w:rsid w:val="0049396D"/>
    <w:rsid w:val="00493980"/>
    <w:rsid w:val="004A19B4"/>
    <w:rsid w:val="004C66A4"/>
    <w:rsid w:val="004C6DB8"/>
    <w:rsid w:val="004C7B81"/>
    <w:rsid w:val="004D3FA7"/>
    <w:rsid w:val="004D5BBE"/>
    <w:rsid w:val="004E23A0"/>
    <w:rsid w:val="004E5D17"/>
    <w:rsid w:val="004E73CB"/>
    <w:rsid w:val="004E7FA9"/>
    <w:rsid w:val="004F1D94"/>
    <w:rsid w:val="004F68C9"/>
    <w:rsid w:val="005022C4"/>
    <w:rsid w:val="00502B46"/>
    <w:rsid w:val="005075EB"/>
    <w:rsid w:val="005107B5"/>
    <w:rsid w:val="0051348D"/>
    <w:rsid w:val="005178E9"/>
    <w:rsid w:val="00530A9F"/>
    <w:rsid w:val="00530B57"/>
    <w:rsid w:val="00533740"/>
    <w:rsid w:val="005467B3"/>
    <w:rsid w:val="00546AAD"/>
    <w:rsid w:val="00583D68"/>
    <w:rsid w:val="00592DAD"/>
    <w:rsid w:val="005A0C4A"/>
    <w:rsid w:val="005A15C8"/>
    <w:rsid w:val="005C723E"/>
    <w:rsid w:val="005D4AC5"/>
    <w:rsid w:val="005D6123"/>
    <w:rsid w:val="005D696B"/>
    <w:rsid w:val="005E6206"/>
    <w:rsid w:val="005F3166"/>
    <w:rsid w:val="00600400"/>
    <w:rsid w:val="00601B27"/>
    <w:rsid w:val="0060373F"/>
    <w:rsid w:val="0061359B"/>
    <w:rsid w:val="00616819"/>
    <w:rsid w:val="00616A44"/>
    <w:rsid w:val="0062187A"/>
    <w:rsid w:val="00621F43"/>
    <w:rsid w:val="00624DF3"/>
    <w:rsid w:val="006300E5"/>
    <w:rsid w:val="006302F5"/>
    <w:rsid w:val="00630657"/>
    <w:rsid w:val="00635A58"/>
    <w:rsid w:val="00635EF4"/>
    <w:rsid w:val="00645905"/>
    <w:rsid w:val="00662C90"/>
    <w:rsid w:val="00662DF0"/>
    <w:rsid w:val="00666BAD"/>
    <w:rsid w:val="00670397"/>
    <w:rsid w:val="006749F0"/>
    <w:rsid w:val="0068078F"/>
    <w:rsid w:val="00686AED"/>
    <w:rsid w:val="00687C90"/>
    <w:rsid w:val="00690D63"/>
    <w:rsid w:val="006A043D"/>
    <w:rsid w:val="006A20B2"/>
    <w:rsid w:val="006A4B36"/>
    <w:rsid w:val="006A62AB"/>
    <w:rsid w:val="006B1B07"/>
    <w:rsid w:val="006B3ED6"/>
    <w:rsid w:val="006B4343"/>
    <w:rsid w:val="006B5237"/>
    <w:rsid w:val="006B54AE"/>
    <w:rsid w:val="006C5812"/>
    <w:rsid w:val="006D2AF2"/>
    <w:rsid w:val="006D5DA3"/>
    <w:rsid w:val="006E284C"/>
    <w:rsid w:val="006E3CB8"/>
    <w:rsid w:val="006F2EB6"/>
    <w:rsid w:val="006F5929"/>
    <w:rsid w:val="007023F0"/>
    <w:rsid w:val="007037DC"/>
    <w:rsid w:val="0070482A"/>
    <w:rsid w:val="00706234"/>
    <w:rsid w:val="00710507"/>
    <w:rsid w:val="00712BCC"/>
    <w:rsid w:val="0071336F"/>
    <w:rsid w:val="007174AE"/>
    <w:rsid w:val="00725B88"/>
    <w:rsid w:val="007273AF"/>
    <w:rsid w:val="0072777F"/>
    <w:rsid w:val="0073050D"/>
    <w:rsid w:val="00731830"/>
    <w:rsid w:val="00742F3D"/>
    <w:rsid w:val="00745260"/>
    <w:rsid w:val="00750F25"/>
    <w:rsid w:val="007536E8"/>
    <w:rsid w:val="0076024A"/>
    <w:rsid w:val="00767F3C"/>
    <w:rsid w:val="00785258"/>
    <w:rsid w:val="007933EB"/>
    <w:rsid w:val="007A50F8"/>
    <w:rsid w:val="007A6AD1"/>
    <w:rsid w:val="007C06D9"/>
    <w:rsid w:val="007C36F8"/>
    <w:rsid w:val="007C3DC9"/>
    <w:rsid w:val="007D1D35"/>
    <w:rsid w:val="007E0CBF"/>
    <w:rsid w:val="007E65B4"/>
    <w:rsid w:val="007F1070"/>
    <w:rsid w:val="007F12D0"/>
    <w:rsid w:val="00803145"/>
    <w:rsid w:val="00827084"/>
    <w:rsid w:val="00830E18"/>
    <w:rsid w:val="00832549"/>
    <w:rsid w:val="00843441"/>
    <w:rsid w:val="00845A47"/>
    <w:rsid w:val="008527D3"/>
    <w:rsid w:val="008632CD"/>
    <w:rsid w:val="00865E53"/>
    <w:rsid w:val="00872B08"/>
    <w:rsid w:val="00873429"/>
    <w:rsid w:val="00884110"/>
    <w:rsid w:val="008903B5"/>
    <w:rsid w:val="008925D2"/>
    <w:rsid w:val="00892EB8"/>
    <w:rsid w:val="0089628F"/>
    <w:rsid w:val="008A5BAE"/>
    <w:rsid w:val="008A5E7A"/>
    <w:rsid w:val="008A67A6"/>
    <w:rsid w:val="008B052D"/>
    <w:rsid w:val="008B169C"/>
    <w:rsid w:val="008D0C89"/>
    <w:rsid w:val="008F3179"/>
    <w:rsid w:val="008F4065"/>
    <w:rsid w:val="008F6C48"/>
    <w:rsid w:val="008F7CEF"/>
    <w:rsid w:val="0090100A"/>
    <w:rsid w:val="009034F9"/>
    <w:rsid w:val="00913307"/>
    <w:rsid w:val="009145C1"/>
    <w:rsid w:val="00915DAC"/>
    <w:rsid w:val="009160BD"/>
    <w:rsid w:val="0092031A"/>
    <w:rsid w:val="00920B71"/>
    <w:rsid w:val="00922ABD"/>
    <w:rsid w:val="00926EB4"/>
    <w:rsid w:val="009366F6"/>
    <w:rsid w:val="0094700D"/>
    <w:rsid w:val="00950D0F"/>
    <w:rsid w:val="00951BA3"/>
    <w:rsid w:val="00952A5E"/>
    <w:rsid w:val="00953262"/>
    <w:rsid w:val="00954105"/>
    <w:rsid w:val="009650C3"/>
    <w:rsid w:val="009667B7"/>
    <w:rsid w:val="0096690C"/>
    <w:rsid w:val="009760D2"/>
    <w:rsid w:val="00976A2F"/>
    <w:rsid w:val="00976FDE"/>
    <w:rsid w:val="00980938"/>
    <w:rsid w:val="00983D89"/>
    <w:rsid w:val="00986930"/>
    <w:rsid w:val="009A0441"/>
    <w:rsid w:val="009A36D0"/>
    <w:rsid w:val="009C0859"/>
    <w:rsid w:val="009C1B51"/>
    <w:rsid w:val="009C2A07"/>
    <w:rsid w:val="009C2CED"/>
    <w:rsid w:val="009C3584"/>
    <w:rsid w:val="009C6049"/>
    <w:rsid w:val="009D0682"/>
    <w:rsid w:val="009D0A38"/>
    <w:rsid w:val="009E0C4B"/>
    <w:rsid w:val="009E1F6F"/>
    <w:rsid w:val="009F4571"/>
    <w:rsid w:val="00A00F1D"/>
    <w:rsid w:val="00A178B6"/>
    <w:rsid w:val="00A343D0"/>
    <w:rsid w:val="00A36673"/>
    <w:rsid w:val="00A44AA2"/>
    <w:rsid w:val="00A466EB"/>
    <w:rsid w:val="00A55C4D"/>
    <w:rsid w:val="00A616E7"/>
    <w:rsid w:val="00A656B1"/>
    <w:rsid w:val="00A704E5"/>
    <w:rsid w:val="00A907C2"/>
    <w:rsid w:val="00A90FA1"/>
    <w:rsid w:val="00A91B10"/>
    <w:rsid w:val="00AA1034"/>
    <w:rsid w:val="00AA2C47"/>
    <w:rsid w:val="00AC1AEA"/>
    <w:rsid w:val="00AC2AAA"/>
    <w:rsid w:val="00AC2ED2"/>
    <w:rsid w:val="00AC48C5"/>
    <w:rsid w:val="00AC55AB"/>
    <w:rsid w:val="00AD0140"/>
    <w:rsid w:val="00AD4579"/>
    <w:rsid w:val="00AE01A6"/>
    <w:rsid w:val="00AE2472"/>
    <w:rsid w:val="00AE4848"/>
    <w:rsid w:val="00AF193C"/>
    <w:rsid w:val="00AF293A"/>
    <w:rsid w:val="00AF327E"/>
    <w:rsid w:val="00AF45C2"/>
    <w:rsid w:val="00AF6041"/>
    <w:rsid w:val="00AF7192"/>
    <w:rsid w:val="00B01E28"/>
    <w:rsid w:val="00B0209A"/>
    <w:rsid w:val="00B020E3"/>
    <w:rsid w:val="00B03C14"/>
    <w:rsid w:val="00B047E1"/>
    <w:rsid w:val="00B05381"/>
    <w:rsid w:val="00B05F84"/>
    <w:rsid w:val="00B11CB4"/>
    <w:rsid w:val="00B202B2"/>
    <w:rsid w:val="00B27EDF"/>
    <w:rsid w:val="00B3566F"/>
    <w:rsid w:val="00B4139A"/>
    <w:rsid w:val="00B64F5E"/>
    <w:rsid w:val="00B76B23"/>
    <w:rsid w:val="00B92546"/>
    <w:rsid w:val="00B92FCA"/>
    <w:rsid w:val="00B96402"/>
    <w:rsid w:val="00BA66B3"/>
    <w:rsid w:val="00BB0871"/>
    <w:rsid w:val="00BB3005"/>
    <w:rsid w:val="00BC09DA"/>
    <w:rsid w:val="00BC19D3"/>
    <w:rsid w:val="00BC4735"/>
    <w:rsid w:val="00BC7746"/>
    <w:rsid w:val="00BD339A"/>
    <w:rsid w:val="00BD3D9E"/>
    <w:rsid w:val="00BE347E"/>
    <w:rsid w:val="00BE399D"/>
    <w:rsid w:val="00BE5A05"/>
    <w:rsid w:val="00BE7EE7"/>
    <w:rsid w:val="00BF1F9C"/>
    <w:rsid w:val="00BF3F48"/>
    <w:rsid w:val="00BF492C"/>
    <w:rsid w:val="00BF7103"/>
    <w:rsid w:val="00C07DED"/>
    <w:rsid w:val="00C40551"/>
    <w:rsid w:val="00C40994"/>
    <w:rsid w:val="00C57795"/>
    <w:rsid w:val="00C650D3"/>
    <w:rsid w:val="00C77538"/>
    <w:rsid w:val="00C81297"/>
    <w:rsid w:val="00C813B2"/>
    <w:rsid w:val="00C83715"/>
    <w:rsid w:val="00C864E9"/>
    <w:rsid w:val="00C871AB"/>
    <w:rsid w:val="00C912A7"/>
    <w:rsid w:val="00C92E93"/>
    <w:rsid w:val="00CA5F4E"/>
    <w:rsid w:val="00CB0863"/>
    <w:rsid w:val="00CB1148"/>
    <w:rsid w:val="00CB3929"/>
    <w:rsid w:val="00CC2F2D"/>
    <w:rsid w:val="00CD08D3"/>
    <w:rsid w:val="00CD1213"/>
    <w:rsid w:val="00CD52BD"/>
    <w:rsid w:val="00CD6634"/>
    <w:rsid w:val="00CD7A33"/>
    <w:rsid w:val="00CE0A3B"/>
    <w:rsid w:val="00CE265E"/>
    <w:rsid w:val="00CE6C83"/>
    <w:rsid w:val="00CF3C3D"/>
    <w:rsid w:val="00D01636"/>
    <w:rsid w:val="00D017F5"/>
    <w:rsid w:val="00D03767"/>
    <w:rsid w:val="00D06D20"/>
    <w:rsid w:val="00D07A5D"/>
    <w:rsid w:val="00D17967"/>
    <w:rsid w:val="00D26E95"/>
    <w:rsid w:val="00D26FDF"/>
    <w:rsid w:val="00D33578"/>
    <w:rsid w:val="00D413C1"/>
    <w:rsid w:val="00D46586"/>
    <w:rsid w:val="00D54D07"/>
    <w:rsid w:val="00D578C7"/>
    <w:rsid w:val="00D65155"/>
    <w:rsid w:val="00D75591"/>
    <w:rsid w:val="00D7694C"/>
    <w:rsid w:val="00D76CD1"/>
    <w:rsid w:val="00D8126C"/>
    <w:rsid w:val="00D86D81"/>
    <w:rsid w:val="00D879AC"/>
    <w:rsid w:val="00D90DC8"/>
    <w:rsid w:val="00DA19DA"/>
    <w:rsid w:val="00DA4C74"/>
    <w:rsid w:val="00DB3AC6"/>
    <w:rsid w:val="00DB75C5"/>
    <w:rsid w:val="00DC6B56"/>
    <w:rsid w:val="00DD2B17"/>
    <w:rsid w:val="00DD3789"/>
    <w:rsid w:val="00DE1555"/>
    <w:rsid w:val="00DE50E4"/>
    <w:rsid w:val="00DF083D"/>
    <w:rsid w:val="00DF338F"/>
    <w:rsid w:val="00E00BEA"/>
    <w:rsid w:val="00E0357C"/>
    <w:rsid w:val="00E23DCB"/>
    <w:rsid w:val="00E31C76"/>
    <w:rsid w:val="00E4692E"/>
    <w:rsid w:val="00E64B18"/>
    <w:rsid w:val="00E6542F"/>
    <w:rsid w:val="00E661CB"/>
    <w:rsid w:val="00E67BF2"/>
    <w:rsid w:val="00E74D5B"/>
    <w:rsid w:val="00E750EA"/>
    <w:rsid w:val="00E77625"/>
    <w:rsid w:val="00E77F10"/>
    <w:rsid w:val="00E80DB9"/>
    <w:rsid w:val="00E81F5D"/>
    <w:rsid w:val="00E91FBE"/>
    <w:rsid w:val="00EA5AF6"/>
    <w:rsid w:val="00EA75E5"/>
    <w:rsid w:val="00EA7D65"/>
    <w:rsid w:val="00EB3668"/>
    <w:rsid w:val="00EB4150"/>
    <w:rsid w:val="00EB4485"/>
    <w:rsid w:val="00EB55E8"/>
    <w:rsid w:val="00EC50FC"/>
    <w:rsid w:val="00ED0753"/>
    <w:rsid w:val="00ED22C0"/>
    <w:rsid w:val="00ED67F3"/>
    <w:rsid w:val="00EF35A9"/>
    <w:rsid w:val="00F00BA6"/>
    <w:rsid w:val="00F00FF3"/>
    <w:rsid w:val="00F10FA0"/>
    <w:rsid w:val="00F15A45"/>
    <w:rsid w:val="00F24853"/>
    <w:rsid w:val="00F31A18"/>
    <w:rsid w:val="00F35E4E"/>
    <w:rsid w:val="00F54BF9"/>
    <w:rsid w:val="00F61745"/>
    <w:rsid w:val="00F61A81"/>
    <w:rsid w:val="00F6325E"/>
    <w:rsid w:val="00F639FE"/>
    <w:rsid w:val="00F648F2"/>
    <w:rsid w:val="00F715A7"/>
    <w:rsid w:val="00F77323"/>
    <w:rsid w:val="00F82774"/>
    <w:rsid w:val="00F83999"/>
    <w:rsid w:val="00F9192B"/>
    <w:rsid w:val="00F92FFD"/>
    <w:rsid w:val="00FB0841"/>
    <w:rsid w:val="00FB1784"/>
    <w:rsid w:val="00FB1B70"/>
    <w:rsid w:val="00FB228F"/>
    <w:rsid w:val="00FB3DD7"/>
    <w:rsid w:val="00FB590E"/>
    <w:rsid w:val="00FD11FF"/>
    <w:rsid w:val="00FD615E"/>
    <w:rsid w:val="00FD631B"/>
    <w:rsid w:val="00FD6E72"/>
    <w:rsid w:val="00FE1A32"/>
    <w:rsid w:val="00FE2C78"/>
    <w:rsid w:val="00FF2E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D5B43"/>
  <w15:chartTrackingRefBased/>
  <w15:docId w15:val="{4B3E1802-0B10-436D-A6A7-C8F546135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0400"/>
    <w:pPr>
      <w:ind w:left="720"/>
      <w:contextualSpacing/>
    </w:pPr>
  </w:style>
  <w:style w:type="character" w:styleId="CommentReference">
    <w:name w:val="annotation reference"/>
    <w:basedOn w:val="DefaultParagraphFont"/>
    <w:uiPriority w:val="99"/>
    <w:semiHidden/>
    <w:unhideWhenUsed/>
    <w:rsid w:val="000D01E4"/>
    <w:rPr>
      <w:sz w:val="16"/>
      <w:szCs w:val="16"/>
    </w:rPr>
  </w:style>
  <w:style w:type="paragraph" w:styleId="CommentText">
    <w:name w:val="annotation text"/>
    <w:basedOn w:val="Normal"/>
    <w:link w:val="CommentTextChar"/>
    <w:uiPriority w:val="99"/>
    <w:semiHidden/>
    <w:unhideWhenUsed/>
    <w:rsid w:val="000D01E4"/>
    <w:pPr>
      <w:spacing w:line="240" w:lineRule="auto"/>
    </w:pPr>
    <w:rPr>
      <w:sz w:val="20"/>
      <w:szCs w:val="20"/>
    </w:rPr>
  </w:style>
  <w:style w:type="character" w:customStyle="1" w:styleId="CommentTextChar">
    <w:name w:val="Comment Text Char"/>
    <w:basedOn w:val="DefaultParagraphFont"/>
    <w:link w:val="CommentText"/>
    <w:uiPriority w:val="99"/>
    <w:semiHidden/>
    <w:rsid w:val="000D01E4"/>
    <w:rPr>
      <w:sz w:val="20"/>
      <w:szCs w:val="20"/>
    </w:rPr>
  </w:style>
  <w:style w:type="paragraph" w:styleId="CommentSubject">
    <w:name w:val="annotation subject"/>
    <w:basedOn w:val="CommentText"/>
    <w:next w:val="CommentText"/>
    <w:link w:val="CommentSubjectChar"/>
    <w:uiPriority w:val="99"/>
    <w:semiHidden/>
    <w:unhideWhenUsed/>
    <w:rsid w:val="000D01E4"/>
    <w:rPr>
      <w:b/>
      <w:bCs/>
    </w:rPr>
  </w:style>
  <w:style w:type="character" w:customStyle="1" w:styleId="CommentSubjectChar">
    <w:name w:val="Comment Subject Char"/>
    <w:basedOn w:val="CommentTextChar"/>
    <w:link w:val="CommentSubject"/>
    <w:uiPriority w:val="99"/>
    <w:semiHidden/>
    <w:rsid w:val="000D01E4"/>
    <w:rPr>
      <w:b/>
      <w:bCs/>
      <w:sz w:val="20"/>
      <w:szCs w:val="20"/>
    </w:rPr>
  </w:style>
  <w:style w:type="paragraph" w:styleId="BalloonText">
    <w:name w:val="Balloon Text"/>
    <w:basedOn w:val="Normal"/>
    <w:link w:val="BalloonTextChar"/>
    <w:uiPriority w:val="99"/>
    <w:semiHidden/>
    <w:unhideWhenUsed/>
    <w:rsid w:val="000D01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01E4"/>
    <w:rPr>
      <w:rFonts w:ascii="Segoe UI" w:hAnsi="Segoe UI" w:cs="Segoe UI"/>
      <w:sz w:val="18"/>
      <w:szCs w:val="18"/>
    </w:rPr>
  </w:style>
  <w:style w:type="paragraph" w:styleId="Header">
    <w:name w:val="header"/>
    <w:basedOn w:val="Normal"/>
    <w:link w:val="HeaderChar"/>
    <w:uiPriority w:val="99"/>
    <w:unhideWhenUsed/>
    <w:rsid w:val="00447F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7F2B"/>
  </w:style>
  <w:style w:type="paragraph" w:styleId="Footer">
    <w:name w:val="footer"/>
    <w:basedOn w:val="Normal"/>
    <w:link w:val="FooterChar"/>
    <w:uiPriority w:val="99"/>
    <w:unhideWhenUsed/>
    <w:rsid w:val="00447F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7F2B"/>
  </w:style>
  <w:style w:type="paragraph" w:styleId="NoSpacing">
    <w:name w:val="No Spacing"/>
    <w:uiPriority w:val="1"/>
    <w:qFormat/>
    <w:rsid w:val="0041369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395831">
      <w:bodyDiv w:val="1"/>
      <w:marLeft w:val="0"/>
      <w:marRight w:val="0"/>
      <w:marTop w:val="0"/>
      <w:marBottom w:val="0"/>
      <w:divBdr>
        <w:top w:val="none" w:sz="0" w:space="0" w:color="auto"/>
        <w:left w:val="none" w:sz="0" w:space="0" w:color="auto"/>
        <w:bottom w:val="none" w:sz="0" w:space="0" w:color="auto"/>
        <w:right w:val="none" w:sz="0" w:space="0" w:color="auto"/>
      </w:divBdr>
    </w:div>
    <w:div w:id="2042778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36CDBA-7C42-4F68-AA66-521254F1B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1008</Words>
  <Characters>5749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dc:creator>
  <cp:keywords/>
  <dc:description/>
  <cp:lastModifiedBy>Karen Perrie</cp:lastModifiedBy>
  <cp:revision>2</cp:revision>
  <cp:lastPrinted>2018-06-20T07:56:00Z</cp:lastPrinted>
  <dcterms:created xsi:type="dcterms:W3CDTF">2020-04-08T10:25:00Z</dcterms:created>
  <dcterms:modified xsi:type="dcterms:W3CDTF">2020-04-08T10:25:00Z</dcterms:modified>
</cp:coreProperties>
</file>